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E" w:rsidRDefault="00A327BE" w:rsidP="00AE1A29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27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27BE" w:rsidRPr="00A327BE" w:rsidRDefault="00A327BE" w:rsidP="00A327B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AE1A29" w:rsidRPr="00AE1A29" w:rsidRDefault="00AE1A29" w:rsidP="00AE1A29">
      <w:pPr>
        <w:tabs>
          <w:tab w:val="left" w:pos="22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4059" w:rsidRPr="00AE1A29">
        <w:rPr>
          <w:rFonts w:ascii="Times New Roman" w:hAnsi="Times New Roman" w:cs="Times New Roman"/>
          <w:sz w:val="24"/>
          <w:szCs w:val="24"/>
        </w:rPr>
        <w:t xml:space="preserve"> Предлагаемая рабочая программа по биологии для средней (полной) общеобразовательной школ</w:t>
      </w:r>
      <w:r>
        <w:rPr>
          <w:rFonts w:ascii="Times New Roman" w:hAnsi="Times New Roman" w:cs="Times New Roman"/>
          <w:sz w:val="24"/>
          <w:szCs w:val="24"/>
        </w:rPr>
        <w:t xml:space="preserve">ы реализуется в учебниках </w:t>
      </w:r>
      <w:r w:rsidRPr="00AE1A29">
        <w:rPr>
          <w:rFonts w:ascii="Times New Roman" w:hAnsi="Times New Roman" w:cs="Times New Roman"/>
          <w:sz w:val="24"/>
          <w:szCs w:val="24"/>
        </w:rPr>
        <w:t xml:space="preserve">1) Д. К. Беляев, Г. М. Дымшиц, Л. Н. Кузнецова «Биология 10 </w:t>
      </w:r>
      <w:r>
        <w:rPr>
          <w:rFonts w:ascii="Times New Roman" w:hAnsi="Times New Roman" w:cs="Times New Roman"/>
          <w:sz w:val="24"/>
          <w:szCs w:val="24"/>
        </w:rPr>
        <w:t xml:space="preserve">класс», - М.: Просвещение, 2014; </w:t>
      </w:r>
      <w:r w:rsidRPr="00AE1A29">
        <w:rPr>
          <w:rFonts w:ascii="Times New Roman" w:hAnsi="Times New Roman" w:cs="Times New Roman"/>
          <w:sz w:val="24"/>
          <w:szCs w:val="24"/>
        </w:rPr>
        <w:t>2)Д. К. Беляев, Г. М. Дымшиц, Л. Н. Кузнецова «Биология 11 класс», - М.: Просвещение, 2014.</w:t>
      </w:r>
    </w:p>
    <w:p w:rsidR="00AE1A29" w:rsidRDefault="00AE1A29" w:rsidP="00AE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4059" w:rsidRPr="00AE1A29">
        <w:rPr>
          <w:rFonts w:ascii="Times New Roman" w:hAnsi="Times New Roman" w:cs="Times New Roman"/>
          <w:sz w:val="24"/>
          <w:szCs w:val="24"/>
        </w:rPr>
        <w:t xml:space="preserve"> 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</w:t>
      </w:r>
      <w:r>
        <w:rPr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="000D4059" w:rsidRPr="00AE1A29">
        <w:rPr>
          <w:rFonts w:ascii="Times New Roman" w:hAnsi="Times New Roman" w:cs="Times New Roman"/>
          <w:sz w:val="24"/>
          <w:szCs w:val="24"/>
        </w:rPr>
        <w:t xml:space="preserve">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 Основные отличительные особенности программы по биологии для средней (полной) школы заключаются в следующем: </w:t>
      </w:r>
    </w:p>
    <w:p w:rsidR="00AE1A29" w:rsidRDefault="000D4059" w:rsidP="00AE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A29">
        <w:rPr>
          <w:rFonts w:ascii="Times New Roman" w:hAnsi="Times New Roman" w:cs="Times New Roman"/>
          <w:sz w:val="24"/>
          <w:szCs w:val="24"/>
        </w:rPr>
        <w:t>• основное содержание курса ориентировано на фундаментальное ядро содержания биологического образования;</w:t>
      </w:r>
    </w:p>
    <w:p w:rsidR="00AE1A29" w:rsidRDefault="000D4059" w:rsidP="00AE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A29">
        <w:rPr>
          <w:rFonts w:ascii="Times New Roman" w:hAnsi="Times New Roman" w:cs="Times New Roman"/>
          <w:sz w:val="24"/>
          <w:szCs w:val="24"/>
        </w:rPr>
        <w:t xml:space="preserve"> • объем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 базовом уровне; </w:t>
      </w:r>
    </w:p>
    <w:p w:rsidR="00AE1A29" w:rsidRDefault="000D4059" w:rsidP="00AE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A29">
        <w:rPr>
          <w:rFonts w:ascii="Times New Roman" w:hAnsi="Times New Roman" w:cs="Times New Roman"/>
          <w:sz w:val="24"/>
          <w:szCs w:val="24"/>
        </w:rPr>
        <w:t xml:space="preserve">• требования к результатам освоения основной образовательной программы среднего (полного) общего образования и примерное тематическое планирование ограничивают объем содержания, изучаемого на базовом уровне. </w:t>
      </w:r>
    </w:p>
    <w:p w:rsidR="00227FE0" w:rsidRDefault="00227FE0" w:rsidP="0022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C6E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C6E">
        <w:rPr>
          <w:rFonts w:ascii="Times New Roman" w:hAnsi="Times New Roman" w:cs="Times New Roman"/>
          <w:sz w:val="24"/>
          <w:szCs w:val="24"/>
        </w:rPr>
        <w:t xml:space="preserve">В </w:t>
      </w:r>
      <w:r w:rsidRPr="003C2C6E">
        <w:rPr>
          <w:rFonts w:ascii="Times New Roman" w:hAnsi="Times New Roman" w:cs="Times New Roman"/>
          <w:sz w:val="24"/>
          <w:szCs w:val="24"/>
        </w:rPr>
        <w:t>связи с внесе</w:t>
      </w:r>
      <w:r w:rsidR="003C2C6E">
        <w:rPr>
          <w:rFonts w:ascii="Times New Roman" w:hAnsi="Times New Roman" w:cs="Times New Roman"/>
          <w:sz w:val="24"/>
          <w:szCs w:val="24"/>
        </w:rPr>
        <w:t xml:space="preserve">нием изменений в ЕГЭ </w:t>
      </w:r>
      <w:r w:rsidRPr="003C2C6E">
        <w:rPr>
          <w:rFonts w:ascii="Times New Roman" w:hAnsi="Times New Roman" w:cs="Times New Roman"/>
          <w:sz w:val="24"/>
          <w:szCs w:val="24"/>
        </w:rPr>
        <w:t xml:space="preserve"> и усложнением заданий, в целях повышения качества подготовки к экзамену по биологии, в данную программу были внесены следующие изменения: увеличение часов в неделю до 3ч</w:t>
      </w:r>
      <w:r w:rsidR="003C2C6E">
        <w:rPr>
          <w:rFonts w:ascii="Times New Roman" w:hAnsi="Times New Roman" w:cs="Times New Roman"/>
          <w:sz w:val="24"/>
          <w:szCs w:val="24"/>
        </w:rPr>
        <w:t>, ч</w:t>
      </w:r>
      <w:r w:rsidRPr="003C2C6E">
        <w:rPr>
          <w:rFonts w:ascii="Times New Roman" w:hAnsi="Times New Roman" w:cs="Times New Roman"/>
          <w:sz w:val="24"/>
          <w:szCs w:val="24"/>
        </w:rPr>
        <w:t xml:space="preserve">то позволило усилить практическую часть программы </w:t>
      </w:r>
      <w:r w:rsidR="003C2C6E">
        <w:rPr>
          <w:rFonts w:ascii="Times New Roman" w:hAnsi="Times New Roman" w:cs="Times New Roman"/>
          <w:sz w:val="24"/>
          <w:szCs w:val="24"/>
        </w:rPr>
        <w:t>(</w:t>
      </w:r>
      <w:r w:rsidRPr="003C2C6E">
        <w:rPr>
          <w:rFonts w:ascii="Times New Roman" w:hAnsi="Times New Roman" w:cs="Times New Roman"/>
          <w:sz w:val="24"/>
          <w:szCs w:val="24"/>
        </w:rPr>
        <w:t>в связи с введением лекционно-семинарской системы и увеличением времени на тестирова</w:t>
      </w:r>
      <w:r w:rsidR="003C2C6E" w:rsidRPr="003C2C6E">
        <w:rPr>
          <w:rFonts w:ascii="Times New Roman" w:hAnsi="Times New Roman" w:cs="Times New Roman"/>
          <w:sz w:val="24"/>
          <w:szCs w:val="24"/>
        </w:rPr>
        <w:t>ние и контроль усвоения знаний</w:t>
      </w:r>
      <w:r w:rsidR="003C2C6E">
        <w:rPr>
          <w:rFonts w:ascii="Times New Roman" w:hAnsi="Times New Roman" w:cs="Times New Roman"/>
          <w:sz w:val="24"/>
          <w:szCs w:val="24"/>
        </w:rPr>
        <w:t>)</w:t>
      </w:r>
      <w:r w:rsidR="003C2C6E" w:rsidRPr="003C2C6E">
        <w:rPr>
          <w:rFonts w:ascii="Times New Roman" w:hAnsi="Times New Roman" w:cs="Times New Roman"/>
          <w:sz w:val="24"/>
          <w:szCs w:val="24"/>
        </w:rPr>
        <w:t xml:space="preserve">,  </w:t>
      </w:r>
      <w:r w:rsidR="003C2C6E">
        <w:rPr>
          <w:rFonts w:ascii="Times New Roman" w:hAnsi="Times New Roman" w:cs="Times New Roman"/>
          <w:sz w:val="24"/>
          <w:szCs w:val="24"/>
        </w:rPr>
        <w:t xml:space="preserve"> в 11 классе в пр</w:t>
      </w:r>
      <w:r w:rsidR="006753F1">
        <w:rPr>
          <w:rFonts w:ascii="Times New Roman" w:hAnsi="Times New Roman" w:cs="Times New Roman"/>
          <w:sz w:val="24"/>
          <w:szCs w:val="24"/>
        </w:rPr>
        <w:t>о</w:t>
      </w:r>
      <w:r w:rsidR="003C2C6E">
        <w:rPr>
          <w:rFonts w:ascii="Times New Roman" w:hAnsi="Times New Roman" w:cs="Times New Roman"/>
          <w:sz w:val="24"/>
          <w:szCs w:val="24"/>
        </w:rPr>
        <w:t>грамму внесена</w:t>
      </w:r>
      <w:r w:rsidR="003C2C6E" w:rsidRPr="003C2C6E">
        <w:rPr>
          <w:rFonts w:ascii="Times New Roman" w:hAnsi="Times New Roman" w:cs="Times New Roman"/>
          <w:sz w:val="24"/>
          <w:szCs w:val="24"/>
        </w:rPr>
        <w:t xml:space="preserve"> дополнительная</w:t>
      </w:r>
      <w:proofErr w:type="gramEnd"/>
      <w:r w:rsidR="003C2C6E" w:rsidRPr="003C2C6E">
        <w:rPr>
          <w:rFonts w:ascii="Times New Roman" w:hAnsi="Times New Roman" w:cs="Times New Roman"/>
          <w:sz w:val="24"/>
          <w:szCs w:val="24"/>
        </w:rPr>
        <w:t xml:space="preserve"> тема  «Генетика и селекция».</w:t>
      </w:r>
    </w:p>
    <w:p w:rsidR="006753F1" w:rsidRPr="003C2C6E" w:rsidRDefault="006753F1" w:rsidP="0022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E0" w:rsidRDefault="00227FE0" w:rsidP="00AE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29" w:rsidRDefault="000D4059" w:rsidP="00A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A29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2B743D" w:rsidRDefault="00AE1A29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4059" w:rsidRPr="00AE1A29">
        <w:rPr>
          <w:rFonts w:ascii="Times New Roman" w:hAnsi="Times New Roman" w:cs="Times New Roman"/>
          <w:sz w:val="24"/>
          <w:szCs w:val="24"/>
        </w:rPr>
        <w:t>Одной из важнейших задач этапа среднего (полного)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 обеспечить: 1) формирование системы биологических знаний как компонента естественно</w:t>
      </w:r>
      <w:r w:rsidR="00194C15">
        <w:rPr>
          <w:rFonts w:ascii="Times New Roman" w:hAnsi="Times New Roman" w:cs="Times New Roman"/>
          <w:sz w:val="24"/>
          <w:szCs w:val="24"/>
        </w:rPr>
        <w:t xml:space="preserve"> - </w:t>
      </w:r>
      <w:r w:rsidR="000D4059" w:rsidRPr="00AE1A29">
        <w:rPr>
          <w:rFonts w:ascii="Times New Roman" w:hAnsi="Times New Roman" w:cs="Times New Roman"/>
          <w:sz w:val="24"/>
          <w:szCs w:val="24"/>
        </w:rPr>
        <w:t xml:space="preserve">научной картины мира; 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</w:t>
      </w:r>
      <w:r w:rsidR="000D4059" w:rsidRPr="00AE1A29">
        <w:rPr>
          <w:rFonts w:ascii="Times New Roman" w:hAnsi="Times New Roman" w:cs="Times New Roman"/>
          <w:sz w:val="24"/>
          <w:szCs w:val="24"/>
        </w:rPr>
        <w:lastRenderedPageBreak/>
        <w:t>поведения в быту и трудовой деятельности;</w:t>
      </w:r>
      <w:r w:rsidR="00C33184">
        <w:rPr>
          <w:rFonts w:ascii="Times New Roman" w:hAnsi="Times New Roman" w:cs="Times New Roman"/>
          <w:sz w:val="24"/>
          <w:szCs w:val="24"/>
        </w:rPr>
        <w:t xml:space="preserve"> </w:t>
      </w:r>
      <w:r w:rsidRPr="00C33184">
        <w:rPr>
          <w:rFonts w:ascii="Times New Roman" w:hAnsi="Times New Roman" w:cs="Times New Roman"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</w:t>
      </w:r>
      <w:r w:rsidR="00C33184">
        <w:rPr>
          <w:rFonts w:ascii="Times New Roman" w:hAnsi="Times New Roman" w:cs="Times New Roman"/>
          <w:sz w:val="24"/>
          <w:szCs w:val="24"/>
        </w:rPr>
        <w:t xml:space="preserve"> области буду</w:t>
      </w:r>
      <w:r w:rsidRPr="00C33184">
        <w:rPr>
          <w:rFonts w:ascii="Times New Roman" w:hAnsi="Times New Roman" w:cs="Times New Roman"/>
          <w:sz w:val="24"/>
          <w:szCs w:val="24"/>
        </w:rPr>
        <w:t>щей практической деятельности</w:t>
      </w:r>
      <w:r w:rsidR="00C33184">
        <w:rPr>
          <w:rFonts w:ascii="Times New Roman" w:hAnsi="Times New Roman" w:cs="Times New Roman"/>
          <w:sz w:val="24"/>
          <w:szCs w:val="24"/>
        </w:rPr>
        <w:t>.</w:t>
      </w:r>
    </w:p>
    <w:p w:rsid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</w:t>
      </w:r>
      <w:r w:rsidRPr="00C33184">
        <w:rPr>
          <w:rFonts w:ascii="Times New Roman" w:hAnsi="Times New Roman" w:cs="Times New Roman"/>
          <w:sz w:val="24"/>
          <w:szCs w:val="24"/>
        </w:rPr>
        <w:t>лобальными целями биологического образования являются:</w:t>
      </w:r>
    </w:p>
    <w:p w:rsid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84">
        <w:rPr>
          <w:rFonts w:ascii="Times New Roman" w:hAnsi="Times New Roman" w:cs="Times New Roman"/>
          <w:sz w:val="24"/>
          <w:szCs w:val="24"/>
        </w:rPr>
        <w:t xml:space="preserve"> • социализация обучающихся как вхождение в мир культуры и социальных отношений, обеспечивающее включение 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84">
        <w:rPr>
          <w:rFonts w:ascii="Times New Roman" w:hAnsi="Times New Roman" w:cs="Times New Roman"/>
          <w:sz w:val="24"/>
          <w:szCs w:val="24"/>
        </w:rPr>
        <w:t xml:space="preserve"> 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84">
        <w:rPr>
          <w:rFonts w:ascii="Times New Roman" w:hAnsi="Times New Roman" w:cs="Times New Roman"/>
          <w:sz w:val="24"/>
          <w:szCs w:val="24"/>
        </w:rPr>
        <w:t xml:space="preserve"> • ориентацию в системе этических норм и ценностей относительно методов, результатов и достижений современной биологической науки; </w:t>
      </w:r>
    </w:p>
    <w:p w:rsid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4">
        <w:rPr>
          <w:rFonts w:ascii="Times New Roman" w:hAnsi="Times New Roman" w:cs="Times New Roman"/>
          <w:sz w:val="24"/>
          <w:szCs w:val="24"/>
        </w:rPr>
        <w:t>• 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84">
        <w:rPr>
          <w:rFonts w:ascii="Times New Roman" w:hAnsi="Times New Roman" w:cs="Times New Roman"/>
          <w:sz w:val="24"/>
          <w:szCs w:val="24"/>
        </w:rPr>
        <w:t xml:space="preserve"> •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184">
        <w:rPr>
          <w:rFonts w:ascii="Times New Roman" w:hAnsi="Times New Roman" w:cs="Times New Roman"/>
          <w:sz w:val="24"/>
          <w:szCs w:val="24"/>
        </w:rPr>
        <w:t xml:space="preserve"> • формирование экологического сознания, ценностного отношения к живой природе и человеку. </w:t>
      </w:r>
    </w:p>
    <w:p w:rsidR="00C33184" w:rsidRPr="00C33184" w:rsidRDefault="00C33184" w:rsidP="00C33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3184">
        <w:rPr>
          <w:rFonts w:ascii="Times New Roman" w:hAnsi="Times New Roman" w:cs="Times New Roman"/>
          <w:sz w:val="24"/>
          <w:szCs w:val="24"/>
        </w:rPr>
        <w:t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 Таким образом,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гуманизацию  биологического образования.</w:t>
      </w:r>
    </w:p>
    <w:p w:rsidR="00D907B0" w:rsidRDefault="00D907B0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3184" w:rsidRPr="00C33184">
        <w:rPr>
          <w:rFonts w:ascii="Times New Roman" w:hAnsi="Times New Roman" w:cs="Times New Roman"/>
          <w:sz w:val="24"/>
          <w:szCs w:val="24"/>
        </w:rPr>
        <w:t xml:space="preserve"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естественно-научного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 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природной среде; охрана природы и рациональное использование природных ресурсов — эти и другие темы помогут сегодняшним </w:t>
      </w:r>
      <w:r w:rsidR="00C33184" w:rsidRPr="00C33184">
        <w:rPr>
          <w:rFonts w:ascii="Times New Roman" w:hAnsi="Times New Roman" w:cs="Times New Roman"/>
          <w:sz w:val="24"/>
          <w:szCs w:val="24"/>
        </w:rPr>
        <w:lastRenderedPageBreak/>
        <w:t>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 В данной рабочей программе предусматривается развитие всех основных видов деятельности, представленных в программах для основного общего образования. Однако содержание программ для средней (полной) школы имеет особенности, обусловленные как предметным содержанием системы среднего (полного) общего образования, так и возрастными особенностями обучающихся. В старшем подростковом возрасте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 В то же время возраст 15—17 лет — это период подросткового кризиса, который связан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 дедуктивным способом, абстрактно-логически, умение оперировать гипотезами, рефлексия как способность анализировать и оценивать собственные интеллектуальные операции. Психологическими особенностями подросткового возраста являются целеполагание и построение жизненных планов во временной перспективе, т. е. наиболее выражена мотивация, связанная с будущей взрослой жизнью. В этом возрасте развивается способность к самостоятельному планированию учебной деятельности, построению собственной образовательной траектории. Особенностью подростков является постепенный отход от прямого копирования оценок взрослых к самооценке, все большая опора на внутренние критерии. Представления, на основании которых у подростков формируются критерии самооценки, приобретаются в ходе особой деятельности — самопознания. Основной формой самопознания подростка является сравнение себя с другими людьми: взрослыми,</w:t>
      </w:r>
      <w:r w:rsidR="00FE5D7D" w:rsidRPr="00FE5D7D">
        <w:t xml:space="preserve"> </w:t>
      </w:r>
      <w:r w:rsidR="00FE5D7D" w:rsidRPr="00FE5D7D">
        <w:rPr>
          <w:rFonts w:ascii="Times New Roman" w:hAnsi="Times New Roman" w:cs="Times New Roman"/>
          <w:sz w:val="24"/>
          <w:szCs w:val="24"/>
        </w:rPr>
        <w:t xml:space="preserve">сверстниками. Поэтому большое значение на данном этапе обучения имеют самостоятельные творческие работы, позволяющие подростку проявить и развить свои способности. Одно из новообразований подросткового возраста — чувство взрослости, включение во вполне взрослую интеллектуальную деятельность, когда подросток интересуется определенной областью науки или искусства, глубоко занимаясь самообразованием. Важнейшее значение в этот период приобретает коммуникативная деятельность. Общаясь в первую очередь со своими сверстниками, подросток получает необходимые знания о жизни. Очень важным для подростка является мнение о нем группы, к которой он принадлежит. Сам факт принадлежности к определенной группе придает ему дополнительную уверенность в себе. Положение подростка в группе, те качества, которые он приобретает </w:t>
      </w:r>
      <w:r w:rsidR="00FE5D7D" w:rsidRPr="00FE5D7D">
        <w:rPr>
          <w:rFonts w:ascii="Times New Roman" w:hAnsi="Times New Roman" w:cs="Times New Roman"/>
          <w:sz w:val="24"/>
          <w:szCs w:val="24"/>
        </w:rPr>
        <w:lastRenderedPageBreak/>
        <w:t xml:space="preserve">в коллективе, существенным образом влияют на его поведенческие мотивы. Все эти особенности подросткового возраста учтены при формулировании различных типов заданий в учебно-методическом комплексе по биологии, реализующем данную рабочую программу.  </w:t>
      </w:r>
    </w:p>
    <w:p w:rsidR="00D907B0" w:rsidRDefault="00FE5D7D" w:rsidP="00231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D7D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FE5D7D" w:rsidRPr="00FE5D7D" w:rsidRDefault="00FE5D7D" w:rsidP="00D90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907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5D7D">
        <w:rPr>
          <w:rFonts w:ascii="Times New Roman" w:hAnsi="Times New Roman" w:cs="Times New Roman"/>
          <w:sz w:val="24"/>
          <w:szCs w:val="24"/>
        </w:rPr>
        <w:t>Курсу биологии на ступени среднего (полного) общего образования предшествует курс биологии, включающий элементарные сведения об основных биологических объектах. По сути, в основной школе преобладает содержание, нацеленное на изучение организменного уровня организации жизни и некоторых общебиологических закономерностей. В старшей школе, опираясь на эти сведения, учитель биологии может более полно и точно с научной точки зрения раскрывать общие биологические закономерности, проявляющиеся на разных уровнях организации живой природы (обмен веществ и превращения энергии, фотосинтез, эволюция, закономерности наследственности и изменчивости и т. д.).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194C15" w:rsidRDefault="00194C15" w:rsidP="00231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>ЦЕННОСТНЫЕ ОРИЕНТИРЫ СОДЕРЖАНИЯ КУРСА БИОЛОГИИ</w:t>
      </w:r>
    </w:p>
    <w:p w:rsidR="00194C15" w:rsidRDefault="00194C15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4C15">
        <w:rPr>
          <w:rFonts w:ascii="Times New Roman" w:hAnsi="Times New Roman" w:cs="Times New Roman"/>
          <w:sz w:val="24"/>
          <w:szCs w:val="24"/>
        </w:rPr>
        <w:t>Учебный предмет «Биология», в содержании которого ведущим компонентом являются научные знания и научные методы познания, позволяет формировать у учащихся не только целостную картину мира, но и пробуждать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 выбирать определенную направленность действий, действовать и оценивать свои действия и действия других людей по определенным ценностным критериям. Поскольку само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биологического образования как в основной, так и в старшей школе выступают объекты, изучаемые в курсе биологии, к которым у школьников формируется ценностное отношение.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— изучение природы. Основу познавательных ценностей составляют научные знания, научные методы познания. Познавательные ценностные ориентации, формируемые у школьников в процессе изучения биологии, проявляются в: отношении к:</w:t>
      </w:r>
    </w:p>
    <w:p w:rsidR="00194C15" w:rsidRDefault="00194C15" w:rsidP="0019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 • биологическому научному знанию как одному из компонентов культуры наряду с другими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C15">
        <w:rPr>
          <w:rFonts w:ascii="Times New Roman" w:hAnsi="Times New Roman" w:cs="Times New Roman"/>
          <w:sz w:val="24"/>
          <w:szCs w:val="24"/>
        </w:rPr>
        <w:t>научными знаниями;</w:t>
      </w:r>
    </w:p>
    <w:p w:rsidR="00194C15" w:rsidRDefault="00194C15" w:rsidP="00194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 • окружающему миру как миру живых систем и происходящих в них процессов и явлений;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 • познавательной деятельности (как теоретической, так и экспериментальной) как источнику знаний; понимании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lastRenderedPageBreak/>
        <w:t>• практической значи</w:t>
      </w:r>
      <w:r w:rsidR="00670217">
        <w:rPr>
          <w:rFonts w:ascii="Times New Roman" w:hAnsi="Times New Roman" w:cs="Times New Roman"/>
          <w:sz w:val="24"/>
          <w:szCs w:val="24"/>
        </w:rPr>
        <w:t>мости и достоверности биологиче</w:t>
      </w:r>
      <w:r w:rsidRPr="00670217">
        <w:rPr>
          <w:rFonts w:ascii="Times New Roman" w:hAnsi="Times New Roman" w:cs="Times New Roman"/>
          <w:sz w:val="24"/>
          <w:szCs w:val="24"/>
        </w:rPr>
        <w:t>ских знаний для решения глобальных проблем человечества (энергетической, сырьевой, продовольственной, здоровья и долголетия человека, техногенных катастроф, глобальной экологии и др.);</w:t>
      </w:r>
    </w:p>
    <w:p w:rsidR="00670217" w:rsidRDefault="00194C15" w:rsidP="006702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ценности биологических методов исследования объектов живой природы; • сложности и противо</w:t>
      </w:r>
      <w:r w:rsidR="00670217">
        <w:rPr>
          <w:rFonts w:ascii="Times New Roman" w:hAnsi="Times New Roman" w:cs="Times New Roman"/>
          <w:sz w:val="24"/>
          <w:szCs w:val="24"/>
        </w:rPr>
        <w:t>речивости самого процесса позна</w:t>
      </w:r>
      <w:r w:rsidRPr="00670217">
        <w:rPr>
          <w:rFonts w:ascii="Times New Roman" w:hAnsi="Times New Roman" w:cs="Times New Roman"/>
          <w:sz w:val="24"/>
          <w:szCs w:val="24"/>
        </w:rPr>
        <w:t xml:space="preserve">ния как извечного стремления к истине (на примере истории развития биологии); 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• действия законов природы и необходимости их учета во всех сферах человеческой деятельности. Расширение сфер человеческой деятельности в современном мире неизбежно влечет за собой необходимость формирования у учащихся культуры труда и быта при изучении любого предмета. Поэтому в содержание учебного предмета «Биология» включаются ценности труда и быта: отношение к: 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• трудовой деятельности как естественной физической и интеллектуальной потребности; • труду как творческой деятельности, позволяющей применять знания на практике;  понимание необходимости: 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>• 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соблюдения гигиенических норм и правил; сохранения и поддержания собственного здоровья и здоровья окружающих, в том числе путем организации правильного питания с учетом знаний основ обмена веществ и энергии; 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• 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биологии и биологического производства для развития современного общества. Опыт эмоционально-ценностных отношений, который учащиеся получают при изучении курса биологии в старшей школе, способствует выстраиванию ими своей жизненной позиции. Содержание учебного предмета включает совокупность нравственных ценностей: отношение к: 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• жизни как высшей ценности во всех ее проявлениях; 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>• 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осознание необходимости самосовершенствования);</w:t>
      </w:r>
    </w:p>
    <w:p w:rsid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другим людям (гуманизм, взаимное уважение между людьми, товарищеская взаимопомощь и требовательность, коллективизм, забота о других людях, выполнение общественных поручений, формирование собственной позиции по отношению к событиям мирового, федерального, регионального, муниципального уровней, уважение, принятие и правильное понимание других культур, расовая и национальная толерантность); </w:t>
      </w:r>
    </w:p>
    <w:p w:rsidR="002B743D" w:rsidRPr="00670217" w:rsidRDefault="00194C15" w:rsidP="0067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>• 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lastRenderedPageBreak/>
        <w:t>• природе (бережное отношение к ее богатству, нетерпимость к нарушениям экологических норм и требований, экологически грамотное отношение к сохранению всех компонентов биосферы); понимания необходимости:</w:t>
      </w:r>
    </w:p>
    <w:p w:rsidR="00670217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уважительного отношения к достижениям отечественной науки, исследовательской деятельности российских биологов (патриотическое чувство).  Курс биологии обладает возможностями для формирования коммуникативных ценностей, основу которых составляют процесс общения, грамотная речь. Формирование знаний при обучении биологии происходит в процессе коммуникации с использованием не только обычного языка, но и специальных обозначений, формул, уравнений процессов, т. е. специального языка. Ценностные ориентиры направлены на: формирование негативного отношения к:</w:t>
      </w:r>
    </w:p>
    <w:p w:rsidR="00670217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нарушению норм языка (обычного и специального) в различных источниках информации (литература, СМИ, Интернет и др.); понимание необходимости: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получать информацию из различных источников, при этом аргументированно и критически оценивать полученную информацию;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грамотно пользоваться биологической терминологией и символикой; 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>• вести диалог для выявления разных точек зрения, выслушивать мнение оппонента, участвовать в дискуссии, открыто выражать и отстаивать свою точку зрения;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уважать, принимать, поддерживать существующие традиции и общие нормы языка. Для формирования духовной личности необходимо развивать эстетическое отношение человека к действительности, творчество и сотворчество при восприятии природы в целом и отдельных ее объектов, в том числе человека. Ценностные ориентиры, формируемые в курсе биологии в сфере эстетических ценностей, предполагают: позитивное чувственно-ценностное отношение к</w:t>
      </w:r>
    </w:p>
    <w:p w:rsidR="0023170E" w:rsidRDefault="0023170E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217" w:rsidRPr="00670217">
        <w:rPr>
          <w:rFonts w:ascii="Times New Roman" w:hAnsi="Times New Roman" w:cs="Times New Roman"/>
          <w:sz w:val="24"/>
          <w:szCs w:val="24"/>
        </w:rPr>
        <w:t>• окружающему миру (красота и гармония окружающей природы);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выполнению учебных задач как к процессу, доставляющему эстетическое удовольствие (красивое, изящное решение или доказательство, логика процессов и явлений, в основе которых лежит гармония); понимание необходимости: 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>• восприятия и преобразования живой природы по законам красоты;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изображения истины, научных знаний в чувственной форме (например, в произведениях искусства, посвященных научным открытиям, ученым, объектам живой природы); </w:t>
      </w:r>
    </w:p>
    <w:p w:rsidR="00670217" w:rsidRPr="00670217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открытий). Все выше обозначенные ценности и ценностные ориентиры составляют в совокупности основу для формирования в процессе изучения биологии на ступени среднего (полного) общего образования ценностного отношения к природе, обществу, человеку в контексте общечеловеческих ценностей истины, добра и красоты. </w:t>
      </w:r>
    </w:p>
    <w:p w:rsidR="00670217" w:rsidRPr="00670217" w:rsidRDefault="00670217" w:rsidP="006702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0E" w:rsidRDefault="00670217" w:rsidP="00231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lastRenderedPageBreak/>
        <w:t>РЕЗУЛЬТАТЫ ОСВОЕНИЯ КУРСА БИОЛОГИИ</w:t>
      </w:r>
    </w:p>
    <w:p w:rsidR="0023170E" w:rsidRDefault="0023170E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217" w:rsidRPr="00670217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личностных результатов:</w:t>
      </w:r>
    </w:p>
    <w:p w:rsidR="0023170E" w:rsidRDefault="00670217" w:rsidP="006702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реализации этических установок по отношению к биологическим открытиям, исследованиям и их результатам;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признания высокой ценности жизни во всех ее проявлениях, здоровья своего и других людей, реализации установок здорового образа жизни; 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•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 </w:t>
      </w:r>
      <w:proofErr w:type="spellStart"/>
      <w:r w:rsidRPr="0067021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70217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старшей школы программы по биологии являются: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3170E" w:rsidRDefault="00670217" w:rsidP="002317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 • способность выбирать целевые и смысловые установки в своих действиях и поступках по отношению к живой природе, здоровью своему и окружающих </w:t>
      </w:r>
    </w:p>
    <w:p w:rsidR="0023170E" w:rsidRDefault="00670217" w:rsidP="0023170E">
      <w:pPr>
        <w:jc w:val="both"/>
        <w:rPr>
          <w:rFonts w:ascii="Times New Roman" w:hAnsi="Times New Roman" w:cs="Times New Roman"/>
          <w:sz w:val="24"/>
          <w:szCs w:val="24"/>
        </w:rPr>
      </w:pPr>
      <w:r w:rsidRPr="00670217">
        <w:rPr>
          <w:rFonts w:ascii="Times New Roman" w:hAnsi="Times New Roman" w:cs="Times New Roman"/>
          <w:sz w:val="24"/>
          <w:szCs w:val="24"/>
        </w:rPr>
        <w:t xml:space="preserve">•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 </w:t>
      </w:r>
    </w:p>
    <w:p w:rsidR="00451E58" w:rsidRDefault="00451E58" w:rsidP="0023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:rsidR="00451E58" w:rsidRDefault="00ED5465" w:rsidP="00451E58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УОНЗ</w:t>
      </w:r>
      <w:r w:rsidR="00C831DD">
        <w:rPr>
          <w:rFonts w:ascii="Times New Roman" w:hAnsi="Times New Roman" w:cs="Times New Roman"/>
          <w:sz w:val="24"/>
          <w:szCs w:val="24"/>
        </w:rPr>
        <w:t>– урок открытия новых знаний</w:t>
      </w:r>
    </w:p>
    <w:p w:rsidR="00451E58" w:rsidRDefault="00451E58" w:rsidP="00451E58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 – урок рефлексии</w:t>
      </w:r>
    </w:p>
    <w:p w:rsidR="00451E58" w:rsidRDefault="00ED5465" w:rsidP="00451E58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УСЗ -  урок систематизации знаний</w:t>
      </w:r>
      <w:r w:rsidR="00C831DD">
        <w:rPr>
          <w:rFonts w:ascii="Times New Roman" w:hAnsi="Times New Roman" w:cs="Times New Roman"/>
          <w:sz w:val="24"/>
          <w:szCs w:val="24"/>
        </w:rPr>
        <w:t xml:space="preserve"> (общеметодологической направленности)</w:t>
      </w:r>
    </w:p>
    <w:p w:rsidR="00451E58" w:rsidRPr="004F1F73" w:rsidRDefault="00451E58" w:rsidP="00451E58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УРК – урок развивающего контроля</w:t>
      </w:r>
    </w:p>
    <w:p w:rsidR="002B743D" w:rsidRPr="00451E58" w:rsidRDefault="00451E58" w:rsidP="008A0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E58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2B743D" w:rsidRDefault="009C298E" w:rsidP="008A05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51E58" w:rsidRPr="00451E58">
        <w:rPr>
          <w:rFonts w:ascii="Times New Roman" w:hAnsi="Times New Roman" w:cs="Times New Roman"/>
          <w:sz w:val="24"/>
          <w:szCs w:val="24"/>
        </w:rPr>
        <w:t xml:space="preserve"> -  контрольная работа</w:t>
      </w:r>
    </w:p>
    <w:p w:rsidR="00451E58" w:rsidRDefault="009C298E" w:rsidP="008A0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</w:t>
      </w:r>
      <w:r w:rsidR="00451E58">
        <w:rPr>
          <w:rFonts w:ascii="Times New Roman" w:hAnsi="Times New Roman" w:cs="Times New Roman"/>
          <w:sz w:val="24"/>
          <w:szCs w:val="24"/>
        </w:rPr>
        <w:t>. – самостоятельная работа</w:t>
      </w:r>
    </w:p>
    <w:p w:rsidR="00451E58" w:rsidRDefault="009C298E" w:rsidP="002317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51E58">
        <w:rPr>
          <w:rFonts w:ascii="Times New Roman" w:hAnsi="Times New Roman" w:cs="Times New Roman"/>
          <w:sz w:val="24"/>
          <w:szCs w:val="24"/>
        </w:rPr>
        <w:t xml:space="preserve"> – практическая работа</w:t>
      </w:r>
    </w:p>
    <w:p w:rsidR="009C298E" w:rsidRDefault="009C298E" w:rsidP="009C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П/р –проверочная работа</w:t>
      </w:r>
    </w:p>
    <w:p w:rsidR="009C298E" w:rsidRDefault="009C298E" w:rsidP="009C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–устный опрос</w:t>
      </w:r>
    </w:p>
    <w:p w:rsidR="00451E58" w:rsidRDefault="009C298E" w:rsidP="009C29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Лр</w:t>
      </w:r>
      <w:proofErr w:type="spellEnd"/>
      <w:r w:rsidR="00451E58">
        <w:rPr>
          <w:rFonts w:ascii="Times New Roman" w:hAnsi="Times New Roman" w:cs="Times New Roman"/>
          <w:sz w:val="24"/>
          <w:szCs w:val="24"/>
        </w:rPr>
        <w:t>– лабораторная работа</w:t>
      </w:r>
    </w:p>
    <w:p w:rsidR="00451E58" w:rsidRDefault="009C298E" w:rsidP="008A0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1E58">
        <w:rPr>
          <w:rFonts w:ascii="Times New Roman" w:hAnsi="Times New Roman" w:cs="Times New Roman"/>
          <w:sz w:val="24"/>
          <w:szCs w:val="24"/>
        </w:rPr>
        <w:t xml:space="preserve"> – тест</w:t>
      </w:r>
    </w:p>
    <w:p w:rsidR="00451E58" w:rsidRDefault="009C298E" w:rsidP="008A0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1E58">
        <w:rPr>
          <w:rFonts w:ascii="Times New Roman" w:hAnsi="Times New Roman" w:cs="Times New Roman"/>
          <w:sz w:val="24"/>
          <w:szCs w:val="24"/>
        </w:rPr>
        <w:t xml:space="preserve"> –доклад</w:t>
      </w:r>
    </w:p>
    <w:p w:rsidR="00451E58" w:rsidRDefault="009C298E" w:rsidP="008A0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1E58">
        <w:rPr>
          <w:rFonts w:ascii="Times New Roman" w:hAnsi="Times New Roman" w:cs="Times New Roman"/>
          <w:sz w:val="24"/>
          <w:szCs w:val="24"/>
        </w:rPr>
        <w:t xml:space="preserve"> –реферат</w:t>
      </w:r>
    </w:p>
    <w:p w:rsidR="00451E58" w:rsidRDefault="009C298E" w:rsidP="008A0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0538">
        <w:rPr>
          <w:rFonts w:ascii="Times New Roman" w:hAnsi="Times New Roman" w:cs="Times New Roman"/>
          <w:sz w:val="24"/>
          <w:szCs w:val="24"/>
        </w:rPr>
        <w:t xml:space="preserve"> – презентация</w:t>
      </w:r>
    </w:p>
    <w:p w:rsidR="009C298E" w:rsidRDefault="009C298E" w:rsidP="0037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8A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0538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370224" w:rsidRDefault="00370224" w:rsidP="0037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ЗТ –заполнение таблицы</w:t>
      </w:r>
    </w:p>
    <w:p w:rsidR="00370224" w:rsidRDefault="00370224" w:rsidP="00EE6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ЗС – заполнение схемы</w:t>
      </w:r>
    </w:p>
    <w:p w:rsidR="00EE601D" w:rsidRDefault="00EE601D" w:rsidP="00EE6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– опорный конспект</w:t>
      </w:r>
    </w:p>
    <w:p w:rsidR="00EE601D" w:rsidRDefault="001B7F31" w:rsidP="00EE6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семинар</w:t>
      </w:r>
    </w:p>
    <w:p w:rsidR="009C298E" w:rsidRPr="00451E58" w:rsidRDefault="009C298E" w:rsidP="009C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43D" w:rsidRPr="001B6B25" w:rsidRDefault="002B743D" w:rsidP="0023170E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2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биология 10 класс</w:t>
      </w:r>
    </w:p>
    <w:p w:rsidR="002B743D" w:rsidRPr="001B6B25" w:rsidRDefault="002B743D" w:rsidP="002B743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7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1"/>
        <w:gridCol w:w="1110"/>
        <w:gridCol w:w="2726"/>
        <w:gridCol w:w="142"/>
        <w:gridCol w:w="141"/>
        <w:gridCol w:w="709"/>
        <w:gridCol w:w="284"/>
        <w:gridCol w:w="3543"/>
        <w:gridCol w:w="3544"/>
        <w:gridCol w:w="1358"/>
        <w:gridCol w:w="1696"/>
        <w:gridCol w:w="1696"/>
        <w:gridCol w:w="1696"/>
        <w:gridCol w:w="1696"/>
        <w:gridCol w:w="1696"/>
        <w:gridCol w:w="1696"/>
        <w:gridCol w:w="1696"/>
        <w:gridCol w:w="1696"/>
      </w:tblGrid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10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6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165AC" w:rsidRPr="001B6B25" w:rsidRDefault="002165AC" w:rsidP="00043EEC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gridSpan w:val="3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gridSpan w:val="2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58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96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2165AC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Pr="00806D4B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2165AC" w:rsidRPr="00043EEC" w:rsidRDefault="002165AC" w:rsidP="000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Биология – система наук. Основные признаки живого</w:t>
            </w:r>
            <w:r w:rsidRPr="0004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4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06D4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биологии. Биология-комплекс биологических наук. Значение биологии.</w:t>
            </w:r>
          </w:p>
        </w:tc>
        <w:tc>
          <w:tcPr>
            <w:tcW w:w="3544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«биология», «зоология», «ботаника», «анатомия», «физиология», «микробиология», «антропология», «экология», эволюционное учение», «биофизика», «биохимия», «биогеография».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основные признаки живых организмов.</w:t>
            </w:r>
          </w:p>
        </w:tc>
        <w:tc>
          <w:tcPr>
            <w:tcW w:w="1358" w:type="dxa"/>
          </w:tcPr>
          <w:p w:rsidR="002165AC" w:rsidRPr="00BB48EB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Д,УО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 xml:space="preserve">§ 1, </w:t>
            </w:r>
            <w:proofErr w:type="spellStart"/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Введение</w:t>
            </w: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Pr="00806D4B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0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2165AC" w:rsidRPr="00043EEC" w:rsidRDefault="002165AC" w:rsidP="000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жизни. Методы изучения живой природы.</w:t>
            </w:r>
          </w:p>
        </w:tc>
        <w:tc>
          <w:tcPr>
            <w:tcW w:w="1276" w:type="dxa"/>
            <w:gridSpan w:val="4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806D4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в общей биологии: наблюдение, сравнение, описание, исторический, моделирование, экспериментальный.  Уровни организации жизни: молекулярный, клеточный, тканевый, организменный, популяционно-видовой, биогеоценотический, биосферный.</w:t>
            </w:r>
          </w:p>
        </w:tc>
        <w:tc>
          <w:tcPr>
            <w:tcW w:w="3544" w:type="dxa"/>
          </w:tcPr>
          <w:p w:rsidR="002165AC" w:rsidRPr="00E353E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«молекула», «клетка», «ткань», «организм», «биогеоценоз», «биосфера». Уметь определять на примерах уровни организации жизни. Уметь описывать и применять основные методы исследования в биологии.</w:t>
            </w:r>
          </w:p>
        </w:tc>
        <w:tc>
          <w:tcPr>
            <w:tcW w:w="1358" w:type="dxa"/>
          </w:tcPr>
          <w:p w:rsidR="002165AC" w:rsidRPr="00BB48EB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Д,УО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Введение</w:t>
            </w: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2165AC" w:rsidRDefault="002165AC" w:rsidP="000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 «Введение»</w:t>
            </w:r>
          </w:p>
        </w:tc>
        <w:tc>
          <w:tcPr>
            <w:tcW w:w="1276" w:type="dxa"/>
            <w:gridSpan w:val="4"/>
          </w:tcPr>
          <w:p w:rsidR="002165AC" w:rsidRDefault="006753F1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1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2165AC" w:rsidRDefault="004200BA" w:rsidP="000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«Введение»</w:t>
            </w:r>
          </w:p>
        </w:tc>
        <w:tc>
          <w:tcPr>
            <w:tcW w:w="1276" w:type="dxa"/>
            <w:gridSpan w:val="4"/>
          </w:tcPr>
          <w:p w:rsidR="002165AC" w:rsidRDefault="006753F1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4200BA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="002165AC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2165AC">
        <w:tc>
          <w:tcPr>
            <w:tcW w:w="12900" w:type="dxa"/>
            <w:gridSpan w:val="9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6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6D4B">
              <w:rPr>
                <w:rFonts w:ascii="Times New Roman" w:hAnsi="Times New Roman" w:cs="Times New Roman"/>
                <w:b/>
                <w:sz w:val="24"/>
                <w:szCs w:val="24"/>
              </w:rPr>
              <w:t>. Клетка - единица живого. Тема 1. Химический состав клетки. (12ч)</w:t>
            </w:r>
          </w:p>
        </w:tc>
        <w:tc>
          <w:tcPr>
            <w:tcW w:w="1358" w:type="dxa"/>
          </w:tcPr>
          <w:p w:rsidR="002165AC" w:rsidRPr="001B6B25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806D4B" w:rsidRDefault="002165AC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BB48EB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соединения: вода.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06D4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 важные элементы. Вода. Водородная связь. Гидрофильные и гидрофобные вещества. Состав и строение молекулы воды. Функции воды в клетках и живых организмах.</w:t>
            </w:r>
          </w:p>
        </w:tc>
        <w:tc>
          <w:tcPr>
            <w:tcW w:w="3544" w:type="dxa"/>
          </w:tcPr>
          <w:p w:rsidR="002165AC" w:rsidRPr="004553F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3FB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«водородные связи», «гидрофильные и гидрофобные связи». Умение выделять функции воды.</w:t>
            </w:r>
          </w:p>
        </w:tc>
        <w:tc>
          <w:tcPr>
            <w:tcW w:w="1358" w:type="dxa"/>
          </w:tcPr>
          <w:p w:rsidR="002165AC" w:rsidRPr="00BB48EB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1,функции</w:t>
            </w: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соединения: минеральные соли.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06D4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соли - ионные соединения, образованные катионами калия, натрия, кальция, магния и анионами соляной, угольной, серной и фосфорной кислот. Функции неорганических веществ в клетке.</w:t>
            </w:r>
          </w:p>
        </w:tc>
        <w:tc>
          <w:tcPr>
            <w:tcW w:w="3544" w:type="dxa"/>
          </w:tcPr>
          <w:p w:rsidR="002165AC" w:rsidRPr="004553F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биологически важных химических элементов клетки и их значения в живых организмах.</w:t>
            </w:r>
          </w:p>
        </w:tc>
        <w:tc>
          <w:tcPr>
            <w:tcW w:w="1358" w:type="dxa"/>
          </w:tcPr>
          <w:p w:rsidR="002165AC" w:rsidRPr="00BB48EB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УО,Ср</w:t>
            </w:r>
            <w:proofErr w:type="spellEnd"/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функции</w:t>
            </w: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 xml:space="preserve">Биополимеры. Углеводы. 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06D4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 – определение, состав, классификация. Функции углеводов.</w:t>
            </w:r>
          </w:p>
        </w:tc>
        <w:tc>
          <w:tcPr>
            <w:tcW w:w="3544" w:type="dxa"/>
          </w:tcPr>
          <w:p w:rsidR="002165AC" w:rsidRPr="004553F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«полимер», «макромолекулы», «высокомолекулярные соединения», «регулярные полимеры», «нерегулярные полимеры», моносахариды», «поли</w:t>
            </w:r>
            <w:r w:rsidR="006753F1">
              <w:rPr>
                <w:rFonts w:ascii="Times New Roman" w:hAnsi="Times New Roman" w:cs="Times New Roman"/>
                <w:sz w:val="24"/>
                <w:szCs w:val="24"/>
              </w:rPr>
              <w:t>сахариды».  Знание функций 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водов.</w:t>
            </w:r>
          </w:p>
        </w:tc>
        <w:tc>
          <w:tcPr>
            <w:tcW w:w="1358" w:type="dxa"/>
          </w:tcPr>
          <w:p w:rsidR="002165AC" w:rsidRPr="00BB48EB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Биополимеры. Липиды.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06D4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Липиды – определение, классификация, выполняемые функции.</w:t>
            </w:r>
          </w:p>
        </w:tc>
        <w:tc>
          <w:tcPr>
            <w:tcW w:w="3544" w:type="dxa"/>
          </w:tcPr>
          <w:p w:rsidR="002165AC" w:rsidRPr="004553F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«липиды», «жиры». Знание функций липидов.</w:t>
            </w:r>
          </w:p>
        </w:tc>
        <w:tc>
          <w:tcPr>
            <w:tcW w:w="1358" w:type="dxa"/>
          </w:tcPr>
          <w:p w:rsidR="002165AC" w:rsidRPr="00BB48EB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УО,Б,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5"/>
          <w:wAfter w:w="8480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Биополимеры. Белки.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06D4B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- линейные биополимеры. Пептидная связь. Полипептид. Структуры белка: первичная, вторичная, третичная, четвертичная. Свойства белка: денатурация, ренатурация.</w:t>
            </w:r>
          </w:p>
        </w:tc>
        <w:tc>
          <w:tcPr>
            <w:tcW w:w="3544" w:type="dxa"/>
          </w:tcPr>
          <w:p w:rsidR="002165AC" w:rsidRPr="00E979D7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9D7">
              <w:rPr>
                <w:rFonts w:ascii="Times New Roman" w:hAnsi="Times New Roman" w:cs="Times New Roman"/>
                <w:sz w:val="24"/>
                <w:szCs w:val="24"/>
              </w:rPr>
              <w:t>Определение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«первичная, вторичная, третичная, четвертичная структуры белка», «денатурация», «ренатурация». </w:t>
            </w:r>
          </w:p>
        </w:tc>
        <w:tc>
          <w:tcPr>
            <w:tcW w:w="1358" w:type="dxa"/>
          </w:tcPr>
          <w:p w:rsidR="002165AC" w:rsidRPr="00E979D7" w:rsidRDefault="002165AC" w:rsidP="0045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3B6BF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1B6B25" w:rsidRDefault="002165AC" w:rsidP="004553F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C831DD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DD"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1134" w:type="dxa"/>
            <w:gridSpan w:val="3"/>
          </w:tcPr>
          <w:p w:rsidR="002165AC" w:rsidRPr="00C831D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DD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9D7">
              <w:rPr>
                <w:rFonts w:ascii="Times New Roman" w:hAnsi="Times New Roman" w:cs="Times New Roman"/>
                <w:sz w:val="24"/>
                <w:szCs w:val="24"/>
              </w:rPr>
              <w:t>Основные функции белка: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строительная, защитная, гуморальная, ферментативная, энергетическая,</w:t>
            </w:r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«ферменты», «гормоны», «белки-рецепторы», «антитела», «иммунитет»,  </w:t>
            </w:r>
          </w:p>
        </w:tc>
        <w:tc>
          <w:tcPr>
            <w:tcW w:w="1358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ферментов.</w:t>
            </w:r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«ферменты», «катализатор»</w:t>
            </w:r>
          </w:p>
        </w:tc>
        <w:tc>
          <w:tcPr>
            <w:tcW w:w="1358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лекция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Биополимеры. Нуклеиновые кислоты.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 как биополимеры; ДНК и РНК, их сходство и отличие, выполняемые функции. Азотистые основания: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гуанин,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урацил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цитозин</w:t>
            </w:r>
            <w:proofErr w:type="spellEnd"/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«нуклеотид», «комплементарность»</w:t>
            </w:r>
          </w:p>
        </w:tc>
        <w:tc>
          <w:tcPr>
            <w:tcW w:w="1358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П,Д,Б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34" w:type="dxa"/>
            <w:gridSpan w:val="3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АТФ, АДФ, гормоны, витамины.</w:t>
            </w:r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«витамины»,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феромоны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П,Д,Б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3"/>
          </w:tcPr>
          <w:p w:rsidR="002165AC" w:rsidRPr="00C831D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DD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9D6E6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E6B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комплементарность</w:t>
            </w:r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образования второй цепи ДНК по принципу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</w:p>
        </w:tc>
        <w:tc>
          <w:tcPr>
            <w:tcW w:w="1358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Стр.33,в.3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80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  <w:p w:rsidR="002165AC" w:rsidRPr="00806D4B" w:rsidRDefault="002165AC" w:rsidP="0080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4B">
              <w:rPr>
                <w:rFonts w:ascii="Times New Roman" w:hAnsi="Times New Roman" w:cs="Times New Roman"/>
                <w:sz w:val="24"/>
                <w:szCs w:val="24"/>
              </w:rPr>
              <w:t>« Каталитическая активность ферментов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2165AC" w:rsidRPr="00C831D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1DD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F437B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сравнительных опытов, подтверждающих активность фермента каталазы в животных и растительных тканях</w:t>
            </w:r>
          </w:p>
        </w:tc>
        <w:tc>
          <w:tcPr>
            <w:tcW w:w="3544" w:type="dxa"/>
          </w:tcPr>
          <w:p w:rsidR="002165AC" w:rsidRPr="00F437B8" w:rsidRDefault="002165AC" w:rsidP="00F437B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лабораторным оборудованием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ТБ. Проведение сравнительных опытов, подтверждающих активность фермента каталазы в животных и растительных тканях.</w:t>
            </w:r>
          </w:p>
        </w:tc>
        <w:tc>
          <w:tcPr>
            <w:tcW w:w="1358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Лр№1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повторение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Pr="00806D4B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2 «Химический состав клетки»</w:t>
            </w:r>
          </w:p>
        </w:tc>
        <w:tc>
          <w:tcPr>
            <w:tcW w:w="1134" w:type="dxa"/>
            <w:gridSpan w:val="3"/>
          </w:tcPr>
          <w:p w:rsidR="002165AC" w:rsidRPr="006753F1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3F1"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E979D7" w:rsidRDefault="004200BA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С№2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Default="002165AC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2 «Химический состав клетки»</w:t>
            </w:r>
          </w:p>
        </w:tc>
        <w:tc>
          <w:tcPr>
            <w:tcW w:w="1134" w:type="dxa"/>
            <w:gridSpan w:val="3"/>
          </w:tcPr>
          <w:p w:rsidR="002165AC" w:rsidRPr="006753F1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E979D7" w:rsidRDefault="004200BA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С№2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:rsidR="002165AC" w:rsidRDefault="004200BA" w:rsidP="00A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 xml:space="preserve">  № 2 «Химический состав клетки»</w:t>
            </w:r>
          </w:p>
        </w:tc>
        <w:tc>
          <w:tcPr>
            <w:tcW w:w="1134" w:type="dxa"/>
            <w:gridSpan w:val="3"/>
          </w:tcPr>
          <w:p w:rsidR="002165AC" w:rsidRPr="006753F1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3F1"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E979D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E979D7" w:rsidRDefault="004200BA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Структура и функции клетки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7068A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7E5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клеточной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Вклад Роберта Гука, Роберта Брауна, Теодора Шванна, Матиаса Шлейдена, Рудольфа Вирхова в становление современной клеточной теории. Основные положения современной клеточной теории.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формулировать основные положения клеточной теории.</w:t>
            </w:r>
          </w:p>
        </w:tc>
        <w:tc>
          <w:tcPr>
            <w:tcW w:w="1358" w:type="dxa"/>
          </w:tcPr>
          <w:p w:rsidR="002165AC" w:rsidRPr="0037022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2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7068A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- элементарная единица живого. Плазматическая мембрана. Пиноцитоз. Фагоцитоз.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– наука о клетке. Плазматическая мембрана (плазмалемма), ее строение и функции. Фагоцитоз.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Пиноцитоз</w:t>
            </w: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понятий: «цитология», «фагоцитоз», «пиноцитоз», «плазмалемма».</w:t>
            </w:r>
          </w:p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плазматической мембраны на схемах и таблицах. Различать процессы: фаго- и пиноцитоз.</w:t>
            </w:r>
          </w:p>
        </w:tc>
        <w:tc>
          <w:tcPr>
            <w:tcW w:w="1358" w:type="dxa"/>
          </w:tcPr>
          <w:p w:rsidR="002165AC" w:rsidRPr="0037022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ЗТ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7068A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 – ее строение и функции. Органоиды движения, рибосомы, клеточные включения.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«цитоплазма»,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цитозоль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микрофиламенты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«микротрубочки», « клеточный центр», «рибосомы», «ложноножки», «включения»</w:t>
            </w:r>
          </w:p>
        </w:tc>
        <w:tc>
          <w:tcPr>
            <w:tcW w:w="1358" w:type="dxa"/>
          </w:tcPr>
          <w:p w:rsidR="002165AC" w:rsidRPr="0037022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«Плазмолиз и деплазмолиз в клетках кожицы лука»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плазмолиза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кожице чешуи лука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микропрепаратов и изучение процессов плазмолиза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понятий: «плазмолиз» и «деплазмолиз»</w:t>
            </w:r>
          </w:p>
        </w:tc>
        <w:tc>
          <w:tcPr>
            <w:tcW w:w="1358" w:type="dxa"/>
          </w:tcPr>
          <w:p w:rsidR="002165AC" w:rsidRPr="0037022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Лр№2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7068A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Мембранные органоиды клетки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Мембранные органоиды клетки: плазматическая мембрана, лизосомы, ЭПС,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митохондрии и пластиды, их строение и функции.</w:t>
            </w:r>
          </w:p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«плазматическая мембрана», «лизосома», «ЭПС», «комплекс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«митохондрии», «»пластиды», «хлоропласты», «лейкопласты», «хромопласты».</w:t>
            </w:r>
          </w:p>
        </w:tc>
        <w:tc>
          <w:tcPr>
            <w:tcW w:w="1358" w:type="dxa"/>
          </w:tcPr>
          <w:p w:rsidR="002165AC" w:rsidRPr="0037022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7068A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Ядро. Прокариоты и эукариоты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ядра и функции. Особенности строения клеток прокариот. Сравнительная характеристика клеток эукариот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клетки», «хромосома»,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нуклеосома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«хроматиды». Умение определять по рисункам и описанию грибную, бактериальную, растительную и животную клетки</w:t>
            </w:r>
          </w:p>
        </w:tc>
        <w:tc>
          <w:tcPr>
            <w:tcW w:w="1358" w:type="dxa"/>
          </w:tcPr>
          <w:p w:rsidR="002165AC" w:rsidRPr="0037022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224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B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7068A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«Строение растительной и животной клеток под микроскопом»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эукариотических клеток под микроскопом. Отличие растительной клетки от животной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Самосоятельное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микропрепарата кожицы чешуи лука. Умение работать с микроскопом, соблюдая правила техники безопасности</w:t>
            </w:r>
          </w:p>
        </w:tc>
        <w:tc>
          <w:tcPr>
            <w:tcW w:w="1358" w:type="dxa"/>
          </w:tcPr>
          <w:p w:rsidR="002165AC" w:rsidRPr="00611381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381">
              <w:rPr>
                <w:rFonts w:ascii="Times New Roman" w:hAnsi="Times New Roman" w:cs="Times New Roman"/>
                <w:sz w:val="24"/>
                <w:szCs w:val="24"/>
              </w:rPr>
              <w:t>Лр№3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3 «Структура и функции клетки»</w:t>
            </w:r>
          </w:p>
        </w:tc>
        <w:tc>
          <w:tcPr>
            <w:tcW w:w="993" w:type="dxa"/>
            <w:gridSpan w:val="2"/>
          </w:tcPr>
          <w:p w:rsidR="002165AC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611381" w:rsidRDefault="004200BA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С№3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3 «Структура и функции клетки»</w:t>
            </w:r>
          </w:p>
        </w:tc>
        <w:tc>
          <w:tcPr>
            <w:tcW w:w="993" w:type="dxa"/>
            <w:gridSpan w:val="2"/>
          </w:tcPr>
          <w:p w:rsidR="002165AC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611381" w:rsidRDefault="004200BA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С№3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4200BA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>3 «Структура и функции клетки»</w:t>
            </w:r>
          </w:p>
        </w:tc>
        <w:tc>
          <w:tcPr>
            <w:tcW w:w="993" w:type="dxa"/>
            <w:gridSpan w:val="2"/>
          </w:tcPr>
          <w:p w:rsidR="002165AC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611381" w:rsidRDefault="004200BA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96" w:type="dxa"/>
          </w:tcPr>
          <w:p w:rsidR="002165AC" w:rsidRPr="003B6BF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2165AC" w:rsidRPr="008800E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Обеспечение клеток энергией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EC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993" w:type="dxa"/>
            <w:gridSpan w:val="2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Метаболизм как совокупность ферментативных реакций:  ассимиляция и диссимиляция.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«метаболизм», «ассимиляция», «диссимиляция», «фотосинтез»,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фотоавтотрофы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«гетеротрофы», «аэробные организмы»</w:t>
            </w:r>
          </w:p>
        </w:tc>
        <w:tc>
          <w:tcPr>
            <w:tcW w:w="1358" w:type="dxa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68"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359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Фотосинтез. Преобразование энергии света в энергию химических связей</w:t>
            </w:r>
          </w:p>
        </w:tc>
        <w:tc>
          <w:tcPr>
            <w:tcW w:w="993" w:type="dxa"/>
            <w:gridSpan w:val="2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6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Запасание энергии света в биологических «аккумуляторах». Световая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фотосинтеза.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«НАДФ», «световая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фотосинтеза», «фотолиз воды»</w:t>
            </w:r>
          </w:p>
        </w:tc>
        <w:tc>
          <w:tcPr>
            <w:tcW w:w="1358" w:type="dxa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68"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,УО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359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 за счет окисления органических веществ без участия кислорода.</w:t>
            </w:r>
          </w:p>
        </w:tc>
        <w:tc>
          <w:tcPr>
            <w:tcW w:w="993" w:type="dxa"/>
            <w:gridSpan w:val="2"/>
          </w:tcPr>
          <w:p w:rsidR="002165AC" w:rsidRPr="00370A68" w:rsidRDefault="002165AC" w:rsidP="00370A6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0A6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и горение. Окисление без участия кислорода. Гликолиз.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«доноры электронов», «акцепторы электронов», «гликолиз», «брожение». Уметь записывать второй этап энергетического обмена.</w:t>
            </w:r>
          </w:p>
        </w:tc>
        <w:tc>
          <w:tcPr>
            <w:tcW w:w="1358" w:type="dxa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ЗС,УО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359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при участии кислорода.</w:t>
            </w:r>
          </w:p>
        </w:tc>
        <w:tc>
          <w:tcPr>
            <w:tcW w:w="993" w:type="dxa"/>
            <w:gridSpan w:val="2"/>
          </w:tcPr>
          <w:p w:rsidR="002165AC" w:rsidRPr="00370A68" w:rsidRDefault="006753F1" w:rsidP="00370A6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Кребса. Цепь переноса электронов. Окислительное фосфорилирование. Митохондрии – энергетические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клетка.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понятий: «Цикл Кребса»,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фосфорилирование»</w:t>
            </w:r>
          </w:p>
        </w:tc>
        <w:tc>
          <w:tcPr>
            <w:tcW w:w="1358" w:type="dxa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ЗС,УО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359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A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7A72">
              <w:rPr>
                <w:rFonts w:ascii="Times New Roman" w:hAnsi="Times New Roman" w:cs="Times New Roman"/>
                <w:sz w:val="24"/>
                <w:szCs w:val="24"/>
              </w:rPr>
              <w:t>Обеспечение клеток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72">
              <w:rPr>
                <w:rFonts w:ascii="Times New Roman" w:hAnsi="Times New Roman" w:cs="Times New Roman"/>
                <w:sz w:val="24"/>
                <w:szCs w:val="24"/>
              </w:rPr>
              <w:t>энергией</w:t>
            </w:r>
            <w:r w:rsidR="00EA6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2165AC" w:rsidRDefault="006753F1" w:rsidP="00370A6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С№4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A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7A72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  <w:r w:rsidR="00EA6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2165AC" w:rsidRDefault="006753F1" w:rsidP="00370A6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С№4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EA6A5A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2165AC" w:rsidRPr="0070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5AC" w:rsidRPr="00707A72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2165AC" w:rsidRDefault="006753F1" w:rsidP="00370A6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68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Наследственная информация и реализация ее в клетке.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Удвоение ДНК.</w:t>
            </w:r>
          </w:p>
        </w:tc>
        <w:tc>
          <w:tcPr>
            <w:tcW w:w="993" w:type="dxa"/>
            <w:gridSpan w:val="2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Удвоение ДНК.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«ген», «генетическая информация», «репликация»</w:t>
            </w:r>
          </w:p>
        </w:tc>
        <w:tc>
          <w:tcPr>
            <w:tcW w:w="1358" w:type="dxa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6" w:type="dxa"/>
          </w:tcPr>
          <w:p w:rsidR="002165AC" w:rsidRPr="00A4635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35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2165AC" w:rsidRPr="001B6B25" w:rsidTr="004200BA">
        <w:trPr>
          <w:gridAfter w:val="7"/>
          <w:wAfter w:w="11872" w:type="dxa"/>
          <w:trHeight w:val="164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Синтез  РНК по матрице ДНК. Генетический код.</w:t>
            </w:r>
          </w:p>
        </w:tc>
        <w:tc>
          <w:tcPr>
            <w:tcW w:w="993" w:type="dxa"/>
            <w:gridSpan w:val="2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Транскрипция. Генетический код и его свойства.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«транскрипция», «оперон», «промотор», «матричная РНК», «генетический код», «кодон»</w:t>
            </w:r>
          </w:p>
        </w:tc>
        <w:tc>
          <w:tcPr>
            <w:tcW w:w="1358" w:type="dxa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Биосинтез белков.</w:t>
            </w:r>
          </w:p>
        </w:tc>
        <w:tc>
          <w:tcPr>
            <w:tcW w:w="993" w:type="dxa"/>
            <w:gridSpan w:val="2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Первый, второй и третий этапы синтеза белка. 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«транспортная РНК», «трансляция», «антикодон»,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6E1D0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D0B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Решение задач по цито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993" w:type="dxa"/>
            <w:gridSpan w:val="2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Решение задач по цитологии (на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снове применения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ментарности</w:t>
            </w:r>
            <w:proofErr w:type="spellEnd"/>
            <w:r w:rsidRPr="000E1D37">
              <w:rPr>
                <w:rFonts w:ascii="Times New Roman" w:hAnsi="Times New Roman" w:cs="Times New Roman"/>
                <w:sz w:val="24"/>
                <w:szCs w:val="24"/>
              </w:rPr>
              <w:t xml:space="preserve"> и генетического кода).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решать и оформлять разнообразные задачи по цитологии</w:t>
            </w:r>
          </w:p>
        </w:tc>
        <w:tc>
          <w:tcPr>
            <w:tcW w:w="1358" w:type="dxa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96" w:type="dxa"/>
          </w:tcPr>
          <w:p w:rsidR="002165AC" w:rsidRPr="006E1D0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3адача5,11, 17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Регуляция работы генов у бактерий.</w:t>
            </w:r>
          </w:p>
        </w:tc>
        <w:tc>
          <w:tcPr>
            <w:tcW w:w="993" w:type="dxa"/>
            <w:gridSpan w:val="2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2D3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регуляции синтеза отдельных белков у бактериальной клетки.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«оператор», «репрессор», «структурные гены», « субстрат», «активатор»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6E1D0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D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Регуляция работы генов у эукариот.</w:t>
            </w:r>
          </w:p>
        </w:tc>
        <w:tc>
          <w:tcPr>
            <w:tcW w:w="993" w:type="dxa"/>
            <w:gridSpan w:val="2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регуляции работы генов у высших организмов.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«клетки-мишени», «регуляторные участки», «факторы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696" w:type="dxa"/>
          </w:tcPr>
          <w:p w:rsidR="002165AC" w:rsidRPr="008800E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ED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 xml:space="preserve">Вирусы. </w:t>
            </w:r>
          </w:p>
        </w:tc>
        <w:tc>
          <w:tcPr>
            <w:tcW w:w="993" w:type="dxa"/>
            <w:gridSpan w:val="2"/>
          </w:tcPr>
          <w:p w:rsidR="002165AC" w:rsidRPr="00BB32D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открытия вирусов Д. И. Ивановским. Строение вирусов на примере бактериофага. Вирусы-возбудители многих инфекционных болезней и переносчики генетической информации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«вирус», «вирусология», «вирусный геном», «вирион»,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«бактериофаг»,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Д, УО</w:t>
            </w:r>
          </w:p>
        </w:tc>
        <w:tc>
          <w:tcPr>
            <w:tcW w:w="1696" w:type="dxa"/>
          </w:tcPr>
          <w:p w:rsidR="002165AC" w:rsidRPr="008800E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ED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Генная и клеточная инженерия.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Генная инженерия. Клеточная инженерия. Биотехнология. 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«генная инженерия», «интерфероны», «метод культуры клеток», «клеточная инженерия», «биотехнология»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</w:p>
        </w:tc>
        <w:tc>
          <w:tcPr>
            <w:tcW w:w="1696" w:type="dxa"/>
          </w:tcPr>
          <w:p w:rsidR="002165AC" w:rsidRPr="008800E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ED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5</w:t>
            </w:r>
            <w:r w:rsidRPr="0037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3C74">
              <w:rPr>
                <w:rFonts w:ascii="Times New Roman" w:hAnsi="Times New Roman" w:cs="Times New Roman"/>
                <w:sz w:val="24"/>
                <w:szCs w:val="24"/>
              </w:rPr>
              <w:t>Наследственная информация и реализация ее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2165AC" w:rsidRPr="00791A9B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791A9B" w:rsidRDefault="00396A75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С№5</w:t>
            </w:r>
          </w:p>
        </w:tc>
        <w:tc>
          <w:tcPr>
            <w:tcW w:w="1696" w:type="dxa"/>
          </w:tcPr>
          <w:p w:rsidR="002165AC" w:rsidRPr="008800E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5</w:t>
            </w:r>
            <w:r w:rsidRPr="0037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3C74">
              <w:rPr>
                <w:rFonts w:ascii="Times New Roman" w:hAnsi="Times New Roman" w:cs="Times New Roman"/>
                <w:sz w:val="24"/>
                <w:szCs w:val="24"/>
              </w:rPr>
              <w:t>Наследственная информация и реализация ее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2165AC" w:rsidRPr="00791A9B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791A9B" w:rsidRDefault="00396A75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С№5</w:t>
            </w:r>
          </w:p>
        </w:tc>
        <w:tc>
          <w:tcPr>
            <w:tcW w:w="1696" w:type="dxa"/>
          </w:tcPr>
          <w:p w:rsidR="002165AC" w:rsidRPr="008800E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EA6A5A" w:rsidP="00D4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396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AC" w:rsidRPr="00D43C74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5AC" w:rsidRPr="00D43C74">
              <w:rPr>
                <w:rFonts w:ascii="Times New Roman" w:hAnsi="Times New Roman" w:cs="Times New Roman"/>
                <w:sz w:val="24"/>
                <w:szCs w:val="24"/>
              </w:rPr>
              <w:t>Наследственная информация и реализация ее в клетке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2165AC" w:rsidRPr="00791A9B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791A9B" w:rsidRDefault="00396A75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96" w:type="dxa"/>
          </w:tcPr>
          <w:p w:rsidR="002165AC" w:rsidRPr="008800ED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6  «Вирусы»</w:t>
            </w:r>
          </w:p>
        </w:tc>
        <w:tc>
          <w:tcPr>
            <w:tcW w:w="993" w:type="dxa"/>
            <w:gridSpan w:val="2"/>
          </w:tcPr>
          <w:p w:rsidR="002165AC" w:rsidRPr="00781712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791A9B" w:rsidRDefault="00396A75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С№6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EA6A5A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 xml:space="preserve"> № 6 «Вирусы»</w:t>
            </w:r>
          </w:p>
        </w:tc>
        <w:tc>
          <w:tcPr>
            <w:tcW w:w="993" w:type="dxa"/>
            <w:gridSpan w:val="2"/>
          </w:tcPr>
          <w:p w:rsidR="002165AC" w:rsidRDefault="006753F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396A75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Кр№6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Зачет № 1 «Клетка-единица живого»</w:t>
            </w:r>
          </w:p>
        </w:tc>
        <w:tc>
          <w:tcPr>
            <w:tcW w:w="993" w:type="dxa"/>
            <w:gridSpan w:val="2"/>
          </w:tcPr>
          <w:p w:rsidR="002165AC" w:rsidRPr="0078171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71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675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ЗТ, ЗС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§1-21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0E1D37" w:rsidRDefault="002165AC" w:rsidP="000E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37">
              <w:rPr>
                <w:rFonts w:ascii="Times New Roman" w:hAnsi="Times New Roman" w:cs="Times New Roman"/>
                <w:sz w:val="24"/>
                <w:szCs w:val="24"/>
              </w:rPr>
              <w:t>Зачет № 1 «Клетка-</w:t>
            </w:r>
            <w:r w:rsidRPr="000E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живого»</w:t>
            </w:r>
          </w:p>
        </w:tc>
        <w:tc>
          <w:tcPr>
            <w:tcW w:w="993" w:type="dxa"/>
            <w:gridSpan w:val="2"/>
          </w:tcPr>
          <w:p w:rsidR="002165AC" w:rsidRPr="0078171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З№1</w:t>
            </w:r>
          </w:p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2165AC" w:rsidRPr="00370A6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370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.Размножение и развитие организмов. Тема 5. Размножение организмов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размножение: деление, почкование, вегетативное размножение. Половое размножение.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«бесполое размножение», «клоны», «половое размножение», «соматические клетки», «гаметы», «зигота», «партеногенез», «яйцеклетка», «сперматозоид», «семенники», «яичники». Уметь классифицировать виды полового и бесполого размножений.</w:t>
            </w:r>
          </w:p>
        </w:tc>
        <w:tc>
          <w:tcPr>
            <w:tcW w:w="1358" w:type="dxa"/>
          </w:tcPr>
          <w:p w:rsidR="002165AC" w:rsidRPr="008A053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Д,П</w:t>
            </w:r>
          </w:p>
        </w:tc>
        <w:tc>
          <w:tcPr>
            <w:tcW w:w="1696" w:type="dxa"/>
          </w:tcPr>
          <w:p w:rsidR="002165AC" w:rsidRPr="008A0538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538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Деление-размножение клеток. Фазы митоза: профаза, метафаза, анафаза, телофаза. Биологическое значение митоза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«деление», «клеточный цикл», «интерфаза», «митоз», «веретено деления». Уметь определять по рисункам и описанию основные фазы митоза.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Д,П</w:t>
            </w: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 – процесс образования половых клеток. Фазы мейоза. Биологическое значение мейоза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«диплоидные и гаплоидные клетки», «мейоз», «гомологичные хромосомы», «перекрест хромосом». Уметь определять по рисункам и описанию основные фазы мейоза.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Д,П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 и оплодотворение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Гаметогенез – процесс образования половых клеток: овогенез –образование яйцеклеток, сперматогенез- образование сперматозоидов.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половых клеток. Оплодотворение. Двойное оплодотворение у покрытосеменных растений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понятий: «сперматогенез», «овогенез», «оплодотворение». Умение описывать процессы: гаметогенеза, оплодотворения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 особенности двойного оплодотворения у покрытосеменных растений.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 7</w:t>
            </w:r>
            <w:r w:rsidRPr="0037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471">
              <w:rPr>
                <w:rFonts w:ascii="Times New Roman" w:hAnsi="Times New Roman" w:cs="Times New Roman"/>
                <w:sz w:val="24"/>
                <w:szCs w:val="24"/>
              </w:rPr>
              <w:t>«Размножение организмов»</w:t>
            </w:r>
          </w:p>
        </w:tc>
        <w:tc>
          <w:tcPr>
            <w:tcW w:w="993" w:type="dxa"/>
            <w:gridSpan w:val="2"/>
          </w:tcPr>
          <w:p w:rsidR="002165AC" w:rsidRDefault="008F6346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С№7</w:t>
            </w: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 7</w:t>
            </w:r>
            <w:r w:rsidRPr="0037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471">
              <w:rPr>
                <w:rFonts w:ascii="Times New Roman" w:hAnsi="Times New Roman" w:cs="Times New Roman"/>
                <w:sz w:val="24"/>
                <w:szCs w:val="24"/>
              </w:rPr>
              <w:t>«Размножение организмов»</w:t>
            </w:r>
          </w:p>
        </w:tc>
        <w:tc>
          <w:tcPr>
            <w:tcW w:w="993" w:type="dxa"/>
            <w:gridSpan w:val="2"/>
          </w:tcPr>
          <w:p w:rsidR="002165AC" w:rsidRDefault="008F6346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С№7</w:t>
            </w: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EA6A5A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  <w:r w:rsidR="002165AC" w:rsidRPr="00E21471">
              <w:rPr>
                <w:rFonts w:ascii="Times New Roman" w:hAnsi="Times New Roman" w:cs="Times New Roman"/>
                <w:sz w:val="24"/>
                <w:szCs w:val="24"/>
              </w:rPr>
              <w:t>«Размножение организмов»</w:t>
            </w:r>
          </w:p>
        </w:tc>
        <w:tc>
          <w:tcPr>
            <w:tcW w:w="993" w:type="dxa"/>
            <w:gridSpan w:val="2"/>
          </w:tcPr>
          <w:p w:rsidR="002165AC" w:rsidRDefault="008F6346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b/>
                <w:sz w:val="24"/>
                <w:szCs w:val="24"/>
              </w:rPr>
              <w:t>Тема 6. Индивидуальное развитие организмов</w:t>
            </w:r>
          </w:p>
        </w:tc>
      </w:tr>
      <w:tr w:rsidR="002165AC" w:rsidRPr="001B6B25" w:rsidTr="00EA6A5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Зародышевое  развитие организмов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Дробление зиготы. Гаструляция. Первичный органогенез.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«дробление», «бластула», «гаструла», «нейрула»,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бластоциста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«энтодерма», «эктодерма», «мезодерма».</w:t>
            </w:r>
          </w:p>
        </w:tc>
        <w:tc>
          <w:tcPr>
            <w:tcW w:w="1358" w:type="dxa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A9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65AC" w:rsidRPr="001B6B25" w:rsidTr="00EA6A5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Постэмбриональное развитие: прямое и непрямое.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Постэмбриональное развитие растений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«прямое и непрямое развитие»,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2165AC" w:rsidRPr="0073113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13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65AC" w:rsidRPr="001B6B25" w:rsidTr="00EA6A5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Дифференцировка клеток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Дифференцировка клеток. Определение пола.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«дифференцировка клеток», «половые хромосомы»,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гомогаметные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гетерогаметные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2165AC" w:rsidRPr="0073113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13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65AC" w:rsidRPr="001B6B25" w:rsidTr="00EA6A5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Развитие взрослого организма.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Гомеостаз.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Уровни приспособления организма к изменяющимся условиям. Иммунитет. Стволовые клетки. 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условий на раннее развитие организмов</w:t>
            </w: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понятий: «гомеостаз»,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«иммунная система», «стволовые клетки»</w:t>
            </w:r>
          </w:p>
        </w:tc>
        <w:tc>
          <w:tcPr>
            <w:tcW w:w="1358" w:type="dxa"/>
          </w:tcPr>
          <w:p w:rsidR="002165AC" w:rsidRPr="0073113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13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65AC" w:rsidRPr="001B6B25" w:rsidTr="00EA6A5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E21471" w:rsidRDefault="002165AC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1">
              <w:rPr>
                <w:rFonts w:ascii="Times New Roman" w:hAnsi="Times New Roman" w:cs="Times New Roman"/>
                <w:sz w:val="24"/>
                <w:szCs w:val="24"/>
              </w:rPr>
              <w:t>Семинар № 8</w:t>
            </w:r>
          </w:p>
          <w:p w:rsidR="002165AC" w:rsidRPr="00E21471" w:rsidRDefault="002165AC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47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организмов»</w:t>
            </w:r>
          </w:p>
        </w:tc>
        <w:tc>
          <w:tcPr>
            <w:tcW w:w="993" w:type="dxa"/>
            <w:gridSpan w:val="2"/>
          </w:tcPr>
          <w:p w:rsidR="002165AC" w:rsidRPr="00791A9B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731134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С№8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EA6A5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E21471" w:rsidRDefault="002165AC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1">
              <w:rPr>
                <w:rFonts w:ascii="Times New Roman" w:hAnsi="Times New Roman" w:cs="Times New Roman"/>
                <w:sz w:val="24"/>
                <w:szCs w:val="24"/>
              </w:rPr>
              <w:t>Семинар № 8</w:t>
            </w:r>
          </w:p>
          <w:p w:rsidR="002165AC" w:rsidRPr="00E21471" w:rsidRDefault="002165AC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47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организмов»</w:t>
            </w:r>
          </w:p>
        </w:tc>
        <w:tc>
          <w:tcPr>
            <w:tcW w:w="993" w:type="dxa"/>
            <w:gridSpan w:val="2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С№8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EA6A5A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Default="00EA6A5A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165A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2165AC" w:rsidRPr="00BB48EB" w:rsidRDefault="002165AC" w:rsidP="00E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47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организмов»</w:t>
            </w:r>
          </w:p>
        </w:tc>
        <w:tc>
          <w:tcPr>
            <w:tcW w:w="993" w:type="dxa"/>
            <w:gridSpan w:val="2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8277E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1306C3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91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.Основы генетики и селекции. Тема 7. Основные закономерности явлений наследственности.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символика. Задачи и методы генетики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FF0DD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DD9">
              <w:rPr>
                <w:rFonts w:ascii="Times New Roman" w:hAnsi="Times New Roman" w:cs="Times New Roman"/>
                <w:sz w:val="24"/>
                <w:szCs w:val="24"/>
              </w:rPr>
              <w:t>Основные символы применяемые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генетике. Задачи генетики. Гибридологический метод.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ибриды»,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доминантный и рецессивный признаки», «расщепление», «чистые линии», «аллели», «гомозиготный и гетерозиготный организмы»</w:t>
            </w:r>
          </w:p>
        </w:tc>
        <w:tc>
          <w:tcPr>
            <w:tcW w:w="1358" w:type="dxa"/>
          </w:tcPr>
          <w:p w:rsidR="002165AC" w:rsidRPr="0073113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13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Моногибридное скр</w:t>
            </w:r>
            <w:r w:rsidR="008F6346">
              <w:rPr>
                <w:rFonts w:ascii="Times New Roman" w:hAnsi="Times New Roman" w:cs="Times New Roman"/>
                <w:sz w:val="24"/>
                <w:szCs w:val="24"/>
              </w:rPr>
              <w:t xml:space="preserve">ещивание. Первый закон </w:t>
            </w: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 xml:space="preserve"> Менделя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D12890" w:rsidRDefault="002165AC" w:rsidP="007C275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Первый закон Менделя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закон единообразия гибридов первого поколения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«моногибридное скрещивание», «чистые линии», «альтернативные признаки»</w:t>
            </w:r>
          </w:p>
        </w:tc>
        <w:tc>
          <w:tcPr>
            <w:tcW w:w="1358" w:type="dxa"/>
          </w:tcPr>
          <w:p w:rsidR="002165AC" w:rsidRPr="0073113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134">
              <w:rPr>
                <w:rFonts w:ascii="Times New Roman" w:hAnsi="Times New Roman" w:cs="Times New Roman"/>
                <w:sz w:val="24"/>
                <w:szCs w:val="24"/>
              </w:rPr>
              <w:t>УО,П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1F4626" w:rsidRDefault="008F6346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 Менделя.</w:t>
            </w:r>
          </w:p>
        </w:tc>
        <w:tc>
          <w:tcPr>
            <w:tcW w:w="993" w:type="dxa"/>
            <w:gridSpan w:val="2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65AC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закон Менделя – закон расщепления.</w:t>
            </w:r>
          </w:p>
        </w:tc>
        <w:tc>
          <w:tcPr>
            <w:tcW w:w="3544" w:type="dxa"/>
          </w:tcPr>
          <w:p w:rsidR="002165AC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«моногибридное скрещивание», «чистые линии», «альтернативные признаки»</w:t>
            </w:r>
          </w:p>
        </w:tc>
        <w:tc>
          <w:tcPr>
            <w:tcW w:w="1358" w:type="dxa"/>
          </w:tcPr>
          <w:p w:rsidR="002165AC" w:rsidRPr="0073113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Генотип и фенотип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фенотип. Правило чистоты гамет.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«генотип», «фенотип»,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2165AC" w:rsidRPr="00731134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134">
              <w:rPr>
                <w:rFonts w:ascii="Times New Roman" w:hAnsi="Times New Roman" w:cs="Times New Roman"/>
                <w:sz w:val="24"/>
                <w:szCs w:val="24"/>
              </w:rPr>
              <w:t>УО,Д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BB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 xml:space="preserve"> законы Менделя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единообразия гибридов первого поколения. Закон расщепления.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на практике</w:t>
            </w:r>
          </w:p>
        </w:tc>
        <w:tc>
          <w:tcPr>
            <w:tcW w:w="1358" w:type="dxa"/>
          </w:tcPr>
          <w:p w:rsidR="002165AC" w:rsidRPr="00F85CA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C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Неполное доминирование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Неполное доминирование.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«анализирующее скрещивание», «неполное доминирование»</w:t>
            </w:r>
          </w:p>
        </w:tc>
        <w:tc>
          <w:tcPr>
            <w:tcW w:w="1358" w:type="dxa"/>
          </w:tcPr>
          <w:p w:rsidR="002165AC" w:rsidRPr="00F85CA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CA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Неполное доминирование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на практике</w:t>
            </w:r>
          </w:p>
        </w:tc>
        <w:tc>
          <w:tcPr>
            <w:tcW w:w="1358" w:type="dxa"/>
          </w:tcPr>
          <w:p w:rsidR="002165AC" w:rsidRPr="00F85CA9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C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 Третий закон Менделя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Менделя (дигибридное скрещивание) – закон независимого наследования признаков. Решетка Пеннета. Статистический характер законов Менделя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скрещивание», «решетка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«независимое наследование»</w:t>
            </w:r>
          </w:p>
        </w:tc>
        <w:tc>
          <w:tcPr>
            <w:tcW w:w="1358" w:type="dxa"/>
          </w:tcPr>
          <w:p w:rsidR="002165AC" w:rsidRPr="004026C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6C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Третий закон Менделя</w:t>
            </w:r>
          </w:p>
        </w:tc>
        <w:tc>
          <w:tcPr>
            <w:tcW w:w="993" w:type="dxa"/>
            <w:gridSpan w:val="2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Pr="004026C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523822">
        <w:trPr>
          <w:gridAfter w:val="7"/>
          <w:wAfter w:w="11872" w:type="dxa"/>
          <w:trHeight w:val="1380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5AC" w:rsidRPr="00BB48EB" w:rsidRDefault="002165AC" w:rsidP="000B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сцепления. Закон Моргана</w:t>
            </w:r>
          </w:p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«сцепление», «геном»</w:t>
            </w:r>
          </w:p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записывать соответствующие схемы скрещиваний</w:t>
            </w:r>
          </w:p>
        </w:tc>
        <w:tc>
          <w:tcPr>
            <w:tcW w:w="1358" w:type="dxa"/>
          </w:tcPr>
          <w:p w:rsidR="002165AC" w:rsidRPr="004026C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65AC" w:rsidRPr="001B6B25" w:rsidTr="00523822">
        <w:trPr>
          <w:gridAfter w:val="7"/>
          <w:wAfter w:w="11872" w:type="dxa"/>
          <w:trHeight w:val="1380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гены, которых находятся в половых хромосомах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165AC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165AC" w:rsidRPr="00343272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2165AC" w:rsidRPr="00D12890" w:rsidRDefault="002165AC" w:rsidP="00F85CA9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сцепления. Закон Моргана Генетика пола. Наследование признаков, гены, которых находятся в половых хромосомах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на практике</w:t>
            </w:r>
          </w:p>
        </w:tc>
        <w:tc>
          <w:tcPr>
            <w:tcW w:w="1358" w:type="dxa"/>
          </w:tcPr>
          <w:p w:rsidR="002165AC" w:rsidRPr="005A437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7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Отношение ген – признак. Внеядерная наследственность</w:t>
            </w:r>
          </w:p>
        </w:tc>
        <w:tc>
          <w:tcPr>
            <w:tcW w:w="993" w:type="dxa"/>
            <w:gridSpan w:val="2"/>
          </w:tcPr>
          <w:p w:rsidR="002165AC" w:rsidRPr="00791A9B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действие гена. Новообразование признаков. Подавление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Внеядерная наследственность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понятий: «множественное действие гена», «летальные гены»,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«новообразование признака», «неаллельное подавление», «внеядерная наследственность»</w:t>
            </w:r>
          </w:p>
        </w:tc>
        <w:tc>
          <w:tcPr>
            <w:tcW w:w="1358" w:type="dxa"/>
          </w:tcPr>
          <w:p w:rsidR="002165AC" w:rsidRPr="004026C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 и среды при формировании признака</w:t>
            </w:r>
          </w:p>
        </w:tc>
        <w:tc>
          <w:tcPr>
            <w:tcW w:w="993" w:type="dxa"/>
            <w:gridSpan w:val="2"/>
          </w:tcPr>
          <w:p w:rsidR="002165AC" w:rsidRPr="005A437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признаки. Влияние условий среды на качественные признаки. Влияние условий среды на количественные признаки. Норма реакции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«качественные и количественные признаки», «норма реакции»</w:t>
            </w:r>
          </w:p>
        </w:tc>
        <w:tc>
          <w:tcPr>
            <w:tcW w:w="1358" w:type="dxa"/>
          </w:tcPr>
          <w:p w:rsidR="002165AC" w:rsidRPr="004026C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поведения</w:t>
            </w:r>
          </w:p>
        </w:tc>
        <w:tc>
          <w:tcPr>
            <w:tcW w:w="993" w:type="dxa"/>
            <w:gridSpan w:val="2"/>
          </w:tcPr>
          <w:p w:rsidR="002165AC" w:rsidRPr="005A4377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37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поведения. Отбор по поведению. Генетические основы способности к обучению. Таланты и способности человека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«способность к обучению», «отбор по поведению»</w:t>
            </w:r>
          </w:p>
        </w:tc>
        <w:tc>
          <w:tcPr>
            <w:tcW w:w="1358" w:type="dxa"/>
          </w:tcPr>
          <w:p w:rsidR="002165AC" w:rsidRPr="004026C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65AC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2165AC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0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2165AC" w:rsidRPr="00BB48EB" w:rsidRDefault="002165AC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  «Решение генетических задач»</w:t>
            </w:r>
          </w:p>
        </w:tc>
        <w:tc>
          <w:tcPr>
            <w:tcW w:w="993" w:type="dxa"/>
            <w:gridSpan w:val="2"/>
          </w:tcPr>
          <w:p w:rsidR="002165AC" w:rsidRPr="003016E3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6E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543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генетические законы.</w:t>
            </w:r>
          </w:p>
        </w:tc>
        <w:tc>
          <w:tcPr>
            <w:tcW w:w="3544" w:type="dxa"/>
          </w:tcPr>
          <w:p w:rsidR="002165AC" w:rsidRPr="00D12890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типы задач и предсказывать конечные результаты в ходе скрещиваний</w:t>
            </w:r>
          </w:p>
        </w:tc>
        <w:tc>
          <w:tcPr>
            <w:tcW w:w="1358" w:type="dxa"/>
          </w:tcPr>
          <w:p w:rsidR="002165AC" w:rsidRPr="004026C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Лр№4</w:t>
            </w:r>
          </w:p>
        </w:tc>
        <w:tc>
          <w:tcPr>
            <w:tcW w:w="1696" w:type="dxa"/>
          </w:tcPr>
          <w:p w:rsidR="002165AC" w:rsidRPr="001B6B25" w:rsidRDefault="002165AC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  «Решение генетических задач»</w:t>
            </w:r>
          </w:p>
        </w:tc>
        <w:tc>
          <w:tcPr>
            <w:tcW w:w="993" w:type="dxa"/>
            <w:gridSpan w:val="2"/>
          </w:tcPr>
          <w:p w:rsidR="007C2751" w:rsidRPr="003016E3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16E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43" w:type="dxa"/>
          </w:tcPr>
          <w:p w:rsidR="007C2751" w:rsidRPr="00D12890" w:rsidRDefault="007C2751" w:rsidP="00271ED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генетические законы.</w:t>
            </w:r>
          </w:p>
        </w:tc>
        <w:tc>
          <w:tcPr>
            <w:tcW w:w="3544" w:type="dxa"/>
          </w:tcPr>
          <w:p w:rsidR="007C2751" w:rsidRPr="00D12890" w:rsidRDefault="007C2751" w:rsidP="00271ED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типы задач и предсказывать конечные результаты в ходе скрещиваний</w:t>
            </w:r>
          </w:p>
        </w:tc>
        <w:tc>
          <w:tcPr>
            <w:tcW w:w="1358" w:type="dxa"/>
          </w:tcPr>
          <w:p w:rsidR="007C2751" w:rsidRPr="004026C5" w:rsidRDefault="007C2751" w:rsidP="00271ED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Лр№4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 9 </w:t>
            </w:r>
            <w:r w:rsidRPr="005A03D3">
              <w:rPr>
                <w:rFonts w:ascii="Times New Roman" w:hAnsi="Times New Roman" w:cs="Times New Roman"/>
                <w:sz w:val="24"/>
                <w:szCs w:val="24"/>
              </w:rPr>
              <w:t>«Основные закономерности явлений наследственности»</w:t>
            </w:r>
          </w:p>
        </w:tc>
        <w:tc>
          <w:tcPr>
            <w:tcW w:w="993" w:type="dxa"/>
            <w:gridSpan w:val="2"/>
          </w:tcPr>
          <w:p w:rsidR="007C2751" w:rsidRPr="003016E3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</w:p>
        </w:tc>
        <w:tc>
          <w:tcPr>
            <w:tcW w:w="3543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Pr="004026C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 9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7C2751" w:rsidRPr="00BB48EB" w:rsidRDefault="007C2751" w:rsidP="005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 9 </w:t>
            </w:r>
            <w:r w:rsidRPr="005A03D3">
              <w:rPr>
                <w:rFonts w:ascii="Times New Roman" w:hAnsi="Times New Roman" w:cs="Times New Roman"/>
                <w:sz w:val="24"/>
                <w:szCs w:val="24"/>
              </w:rPr>
              <w:t>«Основные закономерности явлений наследственности»</w:t>
            </w:r>
          </w:p>
        </w:tc>
        <w:tc>
          <w:tcPr>
            <w:tcW w:w="993" w:type="dxa"/>
            <w:gridSpan w:val="2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543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Pr="004026C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С№9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523822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:rsidR="007C2751" w:rsidRPr="00BB48EB" w:rsidRDefault="007C2751" w:rsidP="005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 9 </w:t>
            </w:r>
            <w:r w:rsidRPr="005A03D3">
              <w:rPr>
                <w:rFonts w:ascii="Times New Roman" w:hAnsi="Times New Roman" w:cs="Times New Roman"/>
                <w:sz w:val="24"/>
                <w:szCs w:val="24"/>
              </w:rPr>
              <w:t>«Основные закономерности явлений наследственности»</w:t>
            </w:r>
          </w:p>
        </w:tc>
        <w:tc>
          <w:tcPr>
            <w:tcW w:w="993" w:type="dxa"/>
            <w:gridSpan w:val="2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3543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Pr="004026C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7C2751" w:rsidRPr="00200449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Закономерности изменчивости. 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дификационная </w:t>
            </w: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изменчивость. Комбинативная изменчивость</w:t>
            </w:r>
          </w:p>
        </w:tc>
        <w:tc>
          <w:tcPr>
            <w:tcW w:w="992" w:type="dxa"/>
            <w:gridSpan w:val="3"/>
          </w:tcPr>
          <w:p w:rsidR="007C2751" w:rsidRPr="00200449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449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827" w:type="dxa"/>
            <w:gridSpan w:val="2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 изменчивость как пример ненаследственной изменчивости. Комбинативная изменчивость, как пример наследственной изменчивости. Основные причины комбинативной изменчивости</w:t>
            </w:r>
          </w:p>
        </w:tc>
        <w:tc>
          <w:tcPr>
            <w:tcW w:w="3544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«модификации», «комбинативная изменчивость»</w:t>
            </w:r>
          </w:p>
        </w:tc>
        <w:tc>
          <w:tcPr>
            <w:tcW w:w="1358" w:type="dxa"/>
          </w:tcPr>
          <w:p w:rsidR="007C2751" w:rsidRPr="00D5519D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19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,ЗС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992" w:type="dxa"/>
            <w:gridSpan w:val="3"/>
          </w:tcPr>
          <w:p w:rsidR="007C2751" w:rsidRPr="00200449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827" w:type="dxa"/>
            <w:gridSpan w:val="2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Мутации. Закономерности мутаций. Закон гомологических рядов наследственной изменчивости. Причины мутаций</w:t>
            </w:r>
          </w:p>
        </w:tc>
        <w:tc>
          <w:tcPr>
            <w:tcW w:w="3544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«генные», «геномные», «хромосомные» мутации</w:t>
            </w:r>
          </w:p>
        </w:tc>
        <w:tc>
          <w:tcPr>
            <w:tcW w:w="1358" w:type="dxa"/>
          </w:tcPr>
          <w:p w:rsidR="007C2751" w:rsidRPr="00D5519D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УО,ЗС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15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изменчивость человека. </w:t>
            </w:r>
          </w:p>
        </w:tc>
        <w:tc>
          <w:tcPr>
            <w:tcW w:w="992" w:type="dxa"/>
            <w:gridSpan w:val="3"/>
          </w:tcPr>
          <w:p w:rsidR="007C2751" w:rsidRPr="00C6362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62B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827" w:type="dxa"/>
            <w:gridSpan w:val="2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человека. Изучение близнецов. Генетика и медицина. Хромосомные болезни человека</w:t>
            </w:r>
          </w:p>
        </w:tc>
        <w:tc>
          <w:tcPr>
            <w:tcW w:w="3544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«генеалогический метод», «цитогенетический метод», «близнецовый метод», «хромосомные болезни»</w:t>
            </w:r>
          </w:p>
        </w:tc>
        <w:tc>
          <w:tcPr>
            <w:tcW w:w="1358" w:type="dxa"/>
          </w:tcPr>
          <w:p w:rsidR="007C2751" w:rsidRPr="00D5519D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19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предупреждение некоторых наследственных болезней человека</w:t>
            </w:r>
          </w:p>
        </w:tc>
        <w:tc>
          <w:tcPr>
            <w:tcW w:w="992" w:type="dxa"/>
            <w:gridSpan w:val="3"/>
          </w:tcPr>
          <w:p w:rsidR="007C2751" w:rsidRPr="00C6362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827" w:type="dxa"/>
            <w:gridSpan w:val="2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наследственных аномалий обмена веществ. Группы крови. Нежелательность родственных браков. Медико-генетическое консультирование</w:t>
            </w:r>
          </w:p>
        </w:tc>
        <w:tc>
          <w:tcPr>
            <w:tcW w:w="3544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«группы крови», «резус-фактор»</w:t>
            </w:r>
          </w:p>
        </w:tc>
        <w:tc>
          <w:tcPr>
            <w:tcW w:w="1358" w:type="dxa"/>
          </w:tcPr>
          <w:p w:rsidR="007C2751" w:rsidRPr="00D5519D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УО,Д</w:t>
            </w:r>
          </w:p>
        </w:tc>
        <w:tc>
          <w:tcPr>
            <w:tcW w:w="1696" w:type="dxa"/>
          </w:tcPr>
          <w:p w:rsidR="007C2751" w:rsidRPr="0034327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«Изменчивость, построение вариационного ряда и вариационной кривой»</w:t>
            </w:r>
          </w:p>
        </w:tc>
        <w:tc>
          <w:tcPr>
            <w:tcW w:w="992" w:type="dxa"/>
            <w:gridSpan w:val="3"/>
          </w:tcPr>
          <w:p w:rsidR="007C2751" w:rsidRPr="00C6362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827" w:type="dxa"/>
            <w:gridSpan w:val="2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Вариационный ряд. Вариационная кривая. Модификационная изменчивость</w:t>
            </w:r>
          </w:p>
        </w:tc>
        <w:tc>
          <w:tcPr>
            <w:tcW w:w="3544" w:type="dxa"/>
          </w:tcPr>
          <w:p w:rsidR="007C2751" w:rsidRPr="00D12890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простейших приемов математики для составления вариационного ряда и вариационной кривой.</w:t>
            </w:r>
          </w:p>
        </w:tc>
        <w:tc>
          <w:tcPr>
            <w:tcW w:w="1358" w:type="dxa"/>
          </w:tcPr>
          <w:p w:rsidR="007C2751" w:rsidRPr="00D5519D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Лр№5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10 «Закономерности изменчивости»</w:t>
            </w:r>
          </w:p>
        </w:tc>
        <w:tc>
          <w:tcPr>
            <w:tcW w:w="992" w:type="dxa"/>
            <w:gridSpan w:val="3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827" w:type="dxa"/>
            <w:gridSpan w:val="2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С№10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10 «Закономерности изменчивости»</w:t>
            </w:r>
          </w:p>
        </w:tc>
        <w:tc>
          <w:tcPr>
            <w:tcW w:w="992" w:type="dxa"/>
            <w:gridSpan w:val="3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827" w:type="dxa"/>
            <w:gridSpan w:val="2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С№10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BB48EB" w:rsidRDefault="007C2751" w:rsidP="00BB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«Закономерности изменчивости»</w:t>
            </w:r>
          </w:p>
        </w:tc>
        <w:tc>
          <w:tcPr>
            <w:tcW w:w="992" w:type="dxa"/>
            <w:gridSpan w:val="3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3827" w:type="dxa"/>
            <w:gridSpan w:val="2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2165AC">
        <w:trPr>
          <w:gridAfter w:val="7"/>
          <w:wAfter w:w="11872" w:type="dxa"/>
        </w:trPr>
        <w:tc>
          <w:tcPr>
            <w:tcW w:w="15954" w:type="dxa"/>
            <w:gridSpan w:val="11"/>
          </w:tcPr>
          <w:p w:rsidR="007C2751" w:rsidRPr="00C6362B" w:rsidRDefault="007C2751" w:rsidP="00033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9. Генетика и селекция. 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033D21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21">
              <w:rPr>
                <w:rFonts w:ascii="Times New Roman" w:hAnsi="Times New Roman" w:cs="Times New Roman"/>
                <w:sz w:val="24"/>
                <w:szCs w:val="24"/>
              </w:rPr>
              <w:t>Одомашнивание как начальный этап селекции</w:t>
            </w:r>
          </w:p>
        </w:tc>
        <w:tc>
          <w:tcPr>
            <w:tcW w:w="992" w:type="dxa"/>
            <w:gridSpan w:val="3"/>
          </w:tcPr>
          <w:p w:rsidR="007C2751" w:rsidRPr="004654C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4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31E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1E">
              <w:rPr>
                <w:rFonts w:ascii="Times New Roman" w:hAnsi="Times New Roman" w:cs="Times New Roman"/>
                <w:sz w:val="24"/>
                <w:szCs w:val="24"/>
              </w:rPr>
              <w:t>наука о методах создания и улучшения пород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сортов растений и штаммов микроорганизмов. Одомашнивание как первый этап селекции. Центры происхождения культурных растений Н. И. Вавилова. Происхождение домашних животных.</w:t>
            </w: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«селекция», «одомашнивание», «центры происхождения культурных растений»</w:t>
            </w:r>
          </w:p>
        </w:tc>
        <w:tc>
          <w:tcPr>
            <w:tcW w:w="1358" w:type="dxa"/>
          </w:tcPr>
          <w:p w:rsidR="007C2751" w:rsidRPr="004654C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Д,П,Р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033D21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21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</w:p>
        </w:tc>
        <w:tc>
          <w:tcPr>
            <w:tcW w:w="992" w:type="dxa"/>
            <w:gridSpan w:val="3"/>
          </w:tcPr>
          <w:p w:rsidR="007C2751" w:rsidRPr="004654C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отбор. Гибридизация. Гетерозис. Методы современной селекции: отдаленная гибридизация, полиплоидия, искусственный мутагенез</w:t>
            </w: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«искусственный отбор», «гибридизация», «гетерозис», «отдаленная гибридизация», «искусственный мутагенез»</w:t>
            </w:r>
          </w:p>
        </w:tc>
        <w:tc>
          <w:tcPr>
            <w:tcW w:w="1358" w:type="dxa"/>
          </w:tcPr>
          <w:p w:rsidR="007C2751" w:rsidRPr="004654C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Д,П,Р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033D21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Успехи </w:t>
            </w:r>
            <w:r w:rsidRPr="00033D21">
              <w:rPr>
                <w:rFonts w:ascii="Times New Roman" w:hAnsi="Times New Roman" w:cs="Times New Roman"/>
                <w:sz w:val="24"/>
                <w:szCs w:val="24"/>
              </w:rPr>
              <w:t>селекции.</w:t>
            </w:r>
          </w:p>
        </w:tc>
        <w:tc>
          <w:tcPr>
            <w:tcW w:w="992" w:type="dxa"/>
            <w:gridSpan w:val="3"/>
          </w:tcPr>
          <w:p w:rsidR="007C2751" w:rsidRPr="004654C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Новейшие методы селекции: клонирование,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трансгенез</w:t>
            </w:r>
            <w:proofErr w:type="spellEnd"/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«клонирование», «генно-модифицированные организмы»</w:t>
            </w:r>
          </w:p>
        </w:tc>
        <w:tc>
          <w:tcPr>
            <w:tcW w:w="1358" w:type="dxa"/>
          </w:tcPr>
          <w:p w:rsidR="007C2751" w:rsidRPr="004654C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Д,П,Р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4654C2" w:rsidRDefault="0031059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селекции</w:t>
            </w:r>
          </w:p>
        </w:tc>
        <w:tc>
          <w:tcPr>
            <w:tcW w:w="992" w:type="dxa"/>
            <w:gridSpan w:val="3"/>
          </w:tcPr>
          <w:p w:rsidR="007C2751" w:rsidRPr="004654C2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4C2"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4C2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подготовка итоговой контрольной работе</w:t>
            </w: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4C2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подготовка итоговой контрольной работе</w:t>
            </w:r>
          </w:p>
        </w:tc>
        <w:tc>
          <w:tcPr>
            <w:tcW w:w="1358" w:type="dxa"/>
          </w:tcPr>
          <w:p w:rsidR="007C2751" w:rsidRPr="0015031E" w:rsidRDefault="0031059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§1-44</w:t>
            </w: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11 «Генетика и селекция»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31059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С№11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11 «Генетика и селекция»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31059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С№11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11 «Генетика и селекция»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31059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Кр№11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№ 2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генетики и селекции»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Pr="0015031E" w:rsidRDefault="00523822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2 «Основы генетики и селекции»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523822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«Клетка – единица живого»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«Размножение и развитие организмов»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 «Итоговая»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523822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751" w:rsidRPr="001B6B25" w:rsidTr="004200BA">
        <w:trPr>
          <w:gridAfter w:val="7"/>
          <w:wAfter w:w="11872" w:type="dxa"/>
        </w:trPr>
        <w:tc>
          <w:tcPr>
            <w:tcW w:w="701" w:type="dxa"/>
          </w:tcPr>
          <w:p w:rsidR="007C2751" w:rsidRPr="00806D4B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10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7C2751" w:rsidRPr="00116C7A" w:rsidRDefault="007C2751" w:rsidP="000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2" w:type="dxa"/>
            <w:gridSpan w:val="3"/>
          </w:tcPr>
          <w:p w:rsidR="007C2751" w:rsidRPr="00116C7A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751" w:rsidRPr="0015031E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C2751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C2751" w:rsidRPr="001B6B25" w:rsidRDefault="007C2751" w:rsidP="00806D4B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743D" w:rsidRDefault="002B743D" w:rsidP="00806D4B"/>
    <w:p w:rsidR="002B743D" w:rsidRDefault="002B743D" w:rsidP="00806D4B">
      <w:pPr>
        <w:rPr>
          <w:rFonts w:ascii="Times New Roman" w:hAnsi="Times New Roman" w:cs="Times New Roman"/>
          <w:sz w:val="24"/>
          <w:szCs w:val="24"/>
        </w:rPr>
      </w:pPr>
    </w:p>
    <w:p w:rsidR="00E26BD4" w:rsidRPr="00E26BD4" w:rsidRDefault="00E26BD4" w:rsidP="00806D4B">
      <w:pPr>
        <w:rPr>
          <w:rFonts w:ascii="Times New Roman" w:hAnsi="Times New Roman" w:cs="Times New Roman"/>
          <w:sz w:val="24"/>
          <w:szCs w:val="24"/>
        </w:rPr>
      </w:pPr>
    </w:p>
    <w:p w:rsidR="002B743D" w:rsidRDefault="002B743D" w:rsidP="00806D4B"/>
    <w:p w:rsidR="002B743D" w:rsidRDefault="002B743D" w:rsidP="00806D4B"/>
    <w:p w:rsidR="002B743D" w:rsidRDefault="002B743D"/>
    <w:p w:rsidR="00451E58" w:rsidRDefault="00451E58" w:rsidP="003816D9">
      <w:pPr>
        <w:tabs>
          <w:tab w:val="left" w:pos="3795"/>
        </w:tabs>
      </w:pPr>
    </w:p>
    <w:p w:rsidR="00451E58" w:rsidRDefault="00451E58" w:rsidP="003816D9">
      <w:pPr>
        <w:tabs>
          <w:tab w:val="left" w:pos="3795"/>
        </w:tabs>
      </w:pPr>
    </w:p>
    <w:p w:rsidR="0023170E" w:rsidRDefault="0023170E" w:rsidP="003816D9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</w:p>
    <w:p w:rsidR="00BD2D43" w:rsidRDefault="00BD2D43" w:rsidP="007656F4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</w:p>
    <w:p w:rsidR="0016216F" w:rsidRDefault="0016216F" w:rsidP="007656F4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</w:p>
    <w:p w:rsidR="0016216F" w:rsidRDefault="0016216F" w:rsidP="007656F4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</w:p>
    <w:p w:rsidR="002B743D" w:rsidRPr="001B6B25" w:rsidRDefault="002B743D" w:rsidP="0016216F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биология 11 класс</w:t>
      </w:r>
    </w:p>
    <w:p w:rsidR="002B743D" w:rsidRPr="001B6B25" w:rsidRDefault="002B743D" w:rsidP="002B743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316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9"/>
        <w:gridCol w:w="20"/>
        <w:gridCol w:w="1068"/>
        <w:gridCol w:w="2525"/>
        <w:gridCol w:w="1111"/>
        <w:gridCol w:w="4152"/>
        <w:gridCol w:w="3046"/>
        <w:gridCol w:w="6"/>
        <w:gridCol w:w="1324"/>
        <w:gridCol w:w="1659"/>
        <w:gridCol w:w="4020"/>
        <w:gridCol w:w="4020"/>
        <w:gridCol w:w="4020"/>
        <w:gridCol w:w="4020"/>
      </w:tblGrid>
      <w:tr w:rsidR="002B743D" w:rsidRPr="001B6B25" w:rsidTr="00F15E69">
        <w:trPr>
          <w:gridAfter w:val="4"/>
          <w:wAfter w:w="16080" w:type="dxa"/>
        </w:trPr>
        <w:tc>
          <w:tcPr>
            <w:tcW w:w="689" w:type="dxa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88" w:type="dxa"/>
            <w:gridSpan w:val="2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5" w:type="dxa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B743D" w:rsidRPr="001B6B25" w:rsidRDefault="002B743D" w:rsidP="00043EEC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11" w:type="dxa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52" w:type="dxa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046" w:type="dxa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30" w:type="dxa"/>
            <w:gridSpan w:val="2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59" w:type="dxa"/>
          </w:tcPr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2B743D" w:rsidRPr="001B6B25" w:rsidRDefault="002B743D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67644" w:rsidRPr="001B6B25" w:rsidTr="00F15E69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D67644" w:rsidRPr="001B6B25" w:rsidRDefault="00D67644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</w:tr>
      <w:tr w:rsidR="00E353EB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E353EB" w:rsidRPr="00800F90" w:rsidRDefault="00800F90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</w:tcPr>
          <w:p w:rsidR="00E353EB" w:rsidRPr="00D67644" w:rsidRDefault="00E353EB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E353EB" w:rsidRPr="00E353EB" w:rsidRDefault="00AB69A0" w:rsidP="00D6764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style="position:absolute;margin-left:63.15pt;margin-top:7.1pt;width:2.25pt;height:28.55pt;z-index:251668480;mso-position-horizontal-relative:text;mso-position-vertical-relative:text" coordorigin="6112,6085" coordsize="80,1007" path="m6191,7091r,em6112,6085r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oBHQIITgEgAGgMAAAAAADAAAAAAAAARljPVIrml8VPjwb4utLhmyIDHWQFFEYAAAAASBVFIxsC&#10;OYsARiMbAjmLAFcNAAAABQILZRkUMggAgBQCdoziQTMIAIAQAtrs4kEVq6rTQauq00EAAIC2AADA&#10;tgoTAQl1AApDAAoAESBgJrCaah3SAQoTAQlzgAlzAAoAESDg6cyjah3SAR==&#10;" annotation="t"/>
                </v:shape>
              </w:pict>
            </w:r>
            <w:r w:rsidR="00E353E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6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E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безопасности. </w:t>
            </w:r>
            <w:r w:rsidR="00D6764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 </w:t>
            </w:r>
            <w:r w:rsidR="004B49C6">
              <w:rPr>
                <w:rFonts w:ascii="Times New Roman" w:hAnsi="Times New Roman" w:cs="Times New Roman"/>
                <w:sz w:val="24"/>
                <w:szCs w:val="24"/>
              </w:rPr>
              <w:t>система наук</w:t>
            </w:r>
            <w:r w:rsidR="00E35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6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биологии.</w:t>
            </w:r>
          </w:p>
        </w:tc>
        <w:tc>
          <w:tcPr>
            <w:tcW w:w="1111" w:type="dxa"/>
          </w:tcPr>
          <w:p w:rsidR="00E353EB" w:rsidRPr="00E353EB" w:rsidRDefault="004F1F73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E353EB" w:rsidRPr="00E353EB" w:rsidRDefault="00862F27" w:rsidP="00862F27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биологии. Биология-комплекс биологических наук.</w:t>
            </w:r>
            <w:r w:rsidR="001150D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биологии.</w:t>
            </w:r>
          </w:p>
        </w:tc>
        <w:tc>
          <w:tcPr>
            <w:tcW w:w="3046" w:type="dxa"/>
          </w:tcPr>
          <w:p w:rsidR="00E353EB" w:rsidRPr="00E353EB" w:rsidRDefault="000F0F92" w:rsidP="000F0F9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«биология», «зоология», «ботаника», «анатомия», «физиология», «микробиология», «антропология», «экология», эволюционное учение», «биофизика», «биохимия», «биогеография».</w:t>
            </w:r>
          </w:p>
        </w:tc>
        <w:tc>
          <w:tcPr>
            <w:tcW w:w="1330" w:type="dxa"/>
            <w:gridSpan w:val="2"/>
          </w:tcPr>
          <w:p w:rsidR="00E353EB" w:rsidRPr="00E353EB" w:rsidRDefault="00CE2661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E353EB" w:rsidRPr="00B91F87" w:rsidRDefault="00B91F87" w:rsidP="00B91F87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800F90" w:rsidRDefault="00B91F87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</w:tcPr>
          <w:p w:rsidR="00B91F87" w:rsidRPr="00862F27" w:rsidRDefault="00B91F87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живого. Уровни организации жизни. </w:t>
            </w:r>
          </w:p>
        </w:tc>
        <w:tc>
          <w:tcPr>
            <w:tcW w:w="1111" w:type="dxa"/>
          </w:tcPr>
          <w:p w:rsidR="00B91F87" w:rsidRPr="00E353EB" w:rsidRDefault="004F1F73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B91F87" w:rsidRPr="00E353EB" w:rsidRDefault="001150D2" w:rsidP="00862F27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живого. Методы изучения в общей биологии. Уровни организации жизни: молекулярный, клеточный, тканевый, организменный, популяционно-видовой, биогеоценотический, биосферный.</w:t>
            </w:r>
          </w:p>
        </w:tc>
        <w:tc>
          <w:tcPr>
            <w:tcW w:w="3046" w:type="dxa"/>
          </w:tcPr>
          <w:p w:rsidR="00B91F87" w:rsidRPr="00E353EB" w:rsidRDefault="000F0F92" w:rsidP="000F0F9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«молекула», «клетка», «ткань», «организм», «биогеоценоз», «биосфера»</w:t>
            </w:r>
          </w:p>
        </w:tc>
        <w:tc>
          <w:tcPr>
            <w:tcW w:w="1330" w:type="dxa"/>
            <w:gridSpan w:val="2"/>
          </w:tcPr>
          <w:p w:rsidR="00B91F87" w:rsidRPr="00E353EB" w:rsidRDefault="00CE2661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B91F87" w:rsidRPr="00B91F87" w:rsidRDefault="00B91F87" w:rsidP="00043EEC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B91F87" w:rsidRPr="001B6B25" w:rsidTr="00F15E69">
        <w:trPr>
          <w:gridAfter w:val="4"/>
          <w:wAfter w:w="16080" w:type="dxa"/>
        </w:trPr>
        <w:tc>
          <w:tcPr>
            <w:tcW w:w="12611" w:type="dxa"/>
            <w:gridSpan w:val="7"/>
          </w:tcPr>
          <w:p w:rsidR="00B91F87" w:rsidRPr="001B6B25" w:rsidRDefault="00B91F87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Эволюция. Тема 1. Свидетельства эволюции(6)</w:t>
            </w:r>
          </w:p>
        </w:tc>
        <w:tc>
          <w:tcPr>
            <w:tcW w:w="1330" w:type="dxa"/>
            <w:gridSpan w:val="2"/>
          </w:tcPr>
          <w:p w:rsidR="00B91F87" w:rsidRPr="001B6B25" w:rsidRDefault="00B91F87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B91F87" w:rsidRPr="001B6B25" w:rsidRDefault="00B91F87" w:rsidP="00043EEC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</w:tcPr>
          <w:p w:rsidR="00B91F87" w:rsidRPr="00D67644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E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эволюционной биологии.</w:t>
            </w:r>
          </w:p>
        </w:tc>
        <w:tc>
          <w:tcPr>
            <w:tcW w:w="1111" w:type="dxa"/>
          </w:tcPr>
          <w:p w:rsidR="00B91F87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91F87" w:rsidRPr="00E353EB" w:rsidRDefault="00FC656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эволюционной биологии до Дарвина: работы К. Линнея и Ж. Б. Ламарка.</w:t>
            </w:r>
          </w:p>
        </w:tc>
        <w:tc>
          <w:tcPr>
            <w:tcW w:w="3046" w:type="dxa"/>
          </w:tcPr>
          <w:p w:rsidR="00B91F87" w:rsidRPr="00E353EB" w:rsidRDefault="000F0F9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«трансформизм», «</w:t>
            </w:r>
            <w:r w:rsidR="008F1202">
              <w:rPr>
                <w:rFonts w:ascii="Times New Roman" w:hAnsi="Times New Roman" w:cs="Times New Roman"/>
                <w:sz w:val="24"/>
                <w:szCs w:val="24"/>
              </w:rPr>
              <w:t>систематика», «вид», «таксоны»</w:t>
            </w:r>
          </w:p>
        </w:tc>
        <w:tc>
          <w:tcPr>
            <w:tcW w:w="1330" w:type="dxa"/>
            <w:gridSpan w:val="2"/>
          </w:tcPr>
          <w:p w:rsidR="00B91F87" w:rsidRPr="00E353EB" w:rsidRDefault="00CE2661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gridSpan w:val="2"/>
          </w:tcPr>
          <w:p w:rsidR="00B91F87" w:rsidRPr="00D67644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Дарвин и его теория эволюции</w:t>
            </w:r>
          </w:p>
        </w:tc>
        <w:tc>
          <w:tcPr>
            <w:tcW w:w="1111" w:type="dxa"/>
          </w:tcPr>
          <w:p w:rsidR="00B91F87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91F87" w:rsidRPr="00E353EB" w:rsidRDefault="00FC6563" w:rsidP="00FC6563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 и деятельность Дарвина. Теория эволюции Ч. Дарвина: естественный отбор - основной механизм эволюции, искусственный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отбор, формы борьбы за существование. Современная эволюционная теория.</w:t>
            </w:r>
          </w:p>
        </w:tc>
        <w:tc>
          <w:tcPr>
            <w:tcW w:w="3046" w:type="dxa"/>
          </w:tcPr>
          <w:p w:rsidR="00B91F87" w:rsidRPr="00E353EB" w:rsidRDefault="0002646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понятий: «естественный отбор», «искусственный отбор», «борьба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существование», «дивергенция», «синтетическая теория эволюции»</w:t>
            </w:r>
          </w:p>
        </w:tc>
        <w:tc>
          <w:tcPr>
            <w:tcW w:w="1330" w:type="dxa"/>
            <w:gridSpan w:val="2"/>
          </w:tcPr>
          <w:p w:rsidR="00B91F87" w:rsidRPr="00E353EB" w:rsidRDefault="00694E56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Д,П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8" w:type="dxa"/>
            <w:gridSpan w:val="2"/>
          </w:tcPr>
          <w:p w:rsidR="00B91F87" w:rsidRPr="00FC6563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 свидетельства эволюции</w:t>
            </w:r>
          </w:p>
        </w:tc>
        <w:tc>
          <w:tcPr>
            <w:tcW w:w="1111" w:type="dxa"/>
          </w:tcPr>
          <w:p w:rsidR="00B91F87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91F87" w:rsidRPr="00E353EB" w:rsidRDefault="00A71FA5" w:rsidP="00FC6563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Биохимическое единство живых орга</w:t>
            </w:r>
            <w:r w:rsidR="0002646D">
              <w:rPr>
                <w:rFonts w:ascii="Times New Roman" w:hAnsi="Times New Roman" w:cs="Times New Roman"/>
                <w:sz w:val="24"/>
                <w:szCs w:val="24"/>
              </w:rPr>
              <w:t>низмов. Молекулярно-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летопись  эволюции. </w:t>
            </w:r>
            <w:r w:rsidR="00FC6563">
              <w:rPr>
                <w:rFonts w:ascii="Times New Roman" w:hAnsi="Times New Roman" w:cs="Times New Roman"/>
                <w:sz w:val="24"/>
                <w:szCs w:val="24"/>
              </w:rPr>
              <w:t>Филогенетическое 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B91F87" w:rsidRPr="00E353EB" w:rsidRDefault="0002646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«геном», «филогенетическое древо», «морфологические признаки»</w:t>
            </w:r>
          </w:p>
        </w:tc>
        <w:tc>
          <w:tcPr>
            <w:tcW w:w="1330" w:type="dxa"/>
            <w:gridSpan w:val="2"/>
          </w:tcPr>
          <w:p w:rsidR="00B91F87" w:rsidRPr="00E353EB" w:rsidRDefault="00694E56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</w:tcPr>
          <w:p w:rsidR="00B91F87" w:rsidRPr="00FC6563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Pr="00E353EB" w:rsidRDefault="00B91F87" w:rsidP="001B769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 и эмбриологические свидетельства эволюции</w:t>
            </w:r>
          </w:p>
        </w:tc>
        <w:tc>
          <w:tcPr>
            <w:tcW w:w="1111" w:type="dxa"/>
          </w:tcPr>
          <w:p w:rsidR="00B91F87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91F87" w:rsidRPr="00E353EB" w:rsidRDefault="00A71FA5" w:rsidP="00FC656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доказательства эволюции: степень родства, гомологические органы. Эмбриологические доказательства эволюции: закон зародышевого сходства, рудименты и атавизмы.</w:t>
            </w:r>
          </w:p>
        </w:tc>
        <w:tc>
          <w:tcPr>
            <w:tcW w:w="3046" w:type="dxa"/>
          </w:tcPr>
          <w:p w:rsidR="00B91F87" w:rsidRPr="00E353EB" w:rsidRDefault="0002646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«степень родства», «гомологичные органы», «рудименты», «атавизмы»</w:t>
            </w:r>
          </w:p>
        </w:tc>
        <w:tc>
          <w:tcPr>
            <w:tcW w:w="1330" w:type="dxa"/>
            <w:gridSpan w:val="2"/>
          </w:tcPr>
          <w:p w:rsidR="00B91F87" w:rsidRPr="00E353EB" w:rsidRDefault="00694E56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B91F87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</w:tcPr>
          <w:p w:rsidR="00B91F87" w:rsidRPr="00A71FA5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Pr="00E353EB" w:rsidRDefault="00B91F87" w:rsidP="001B769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 и биогеографические свидетельства эволюции</w:t>
            </w:r>
          </w:p>
        </w:tc>
        <w:tc>
          <w:tcPr>
            <w:tcW w:w="1111" w:type="dxa"/>
          </w:tcPr>
          <w:p w:rsidR="00B91F87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91F87" w:rsidRDefault="00A71FA5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 доказательства эволюции: переходные формы, эволюционные ряды.</w:t>
            </w:r>
          </w:p>
          <w:p w:rsidR="00A71FA5" w:rsidRPr="00E353EB" w:rsidRDefault="00A71FA5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Биогеографические доказательства: фауна островов, эндемичные виды, особи-основатели</w:t>
            </w:r>
          </w:p>
        </w:tc>
        <w:tc>
          <w:tcPr>
            <w:tcW w:w="3046" w:type="dxa"/>
          </w:tcPr>
          <w:p w:rsidR="00F93377" w:rsidRPr="00E353EB" w:rsidRDefault="002E322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 w:rsidR="008F1202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«переходные формы», </w:t>
            </w:r>
            <w:r w:rsidR="00F93377">
              <w:rPr>
                <w:rFonts w:ascii="Times New Roman" w:hAnsi="Times New Roman" w:cs="Times New Roman"/>
                <w:sz w:val="24"/>
                <w:szCs w:val="24"/>
              </w:rPr>
              <w:t>«эволюционные ряды», «амбулоцетус»</w:t>
            </w:r>
            <w:r w:rsidR="00CD508E">
              <w:rPr>
                <w:rFonts w:ascii="Times New Roman" w:hAnsi="Times New Roman" w:cs="Times New Roman"/>
                <w:sz w:val="24"/>
                <w:szCs w:val="24"/>
              </w:rPr>
              <w:t>, «биогеография», «эндемики»</w:t>
            </w:r>
          </w:p>
        </w:tc>
        <w:tc>
          <w:tcPr>
            <w:tcW w:w="1330" w:type="dxa"/>
            <w:gridSpan w:val="2"/>
          </w:tcPr>
          <w:p w:rsidR="00B91F87" w:rsidRPr="00E353EB" w:rsidRDefault="00694E56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gridSpan w:val="2"/>
          </w:tcPr>
          <w:p w:rsidR="00B91F87" w:rsidRPr="00A71FA5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Default="007656F4" w:rsidP="001B769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 «Свидетельства эволюции»</w:t>
            </w:r>
          </w:p>
        </w:tc>
        <w:tc>
          <w:tcPr>
            <w:tcW w:w="1111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91F87" w:rsidRPr="00E353EB" w:rsidRDefault="0016216F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С№1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F4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656F4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</w:tcPr>
          <w:p w:rsidR="007656F4" w:rsidRPr="00A71FA5" w:rsidRDefault="007656F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656F4" w:rsidRDefault="0042739D" w:rsidP="001B769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1 «Свидетельства эволюции»</w:t>
            </w:r>
          </w:p>
        </w:tc>
        <w:tc>
          <w:tcPr>
            <w:tcW w:w="1111" w:type="dxa"/>
          </w:tcPr>
          <w:p w:rsidR="007656F4" w:rsidRPr="00E353EB" w:rsidRDefault="007656F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656F4" w:rsidRPr="00E353EB" w:rsidRDefault="007656F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656F4" w:rsidRPr="00E353EB" w:rsidRDefault="007656F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656F4" w:rsidRDefault="0016216F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С№1</w:t>
            </w:r>
          </w:p>
        </w:tc>
        <w:tc>
          <w:tcPr>
            <w:tcW w:w="1659" w:type="dxa"/>
          </w:tcPr>
          <w:p w:rsidR="007656F4" w:rsidRPr="00E353EB" w:rsidRDefault="007656F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9D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42739D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</w:tcPr>
          <w:p w:rsidR="0042739D" w:rsidRPr="00A71FA5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739D" w:rsidRDefault="00BD2D43" w:rsidP="001B7697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2739D">
              <w:rPr>
                <w:rFonts w:ascii="Times New Roman" w:hAnsi="Times New Roman" w:cs="Times New Roman"/>
                <w:sz w:val="24"/>
                <w:szCs w:val="24"/>
              </w:rPr>
              <w:t xml:space="preserve"> № 1 «Свидетельства эволюции»</w:t>
            </w:r>
          </w:p>
        </w:tc>
        <w:tc>
          <w:tcPr>
            <w:tcW w:w="1111" w:type="dxa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2739D" w:rsidRDefault="0016216F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59" w:type="dxa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12611" w:type="dxa"/>
            <w:gridSpan w:val="7"/>
          </w:tcPr>
          <w:p w:rsidR="00B91F87" w:rsidRPr="001B7697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7">
              <w:rPr>
                <w:rFonts w:ascii="Times New Roman" w:hAnsi="Times New Roman" w:cs="Times New Roman"/>
                <w:b/>
                <w:sz w:val="24"/>
                <w:szCs w:val="24"/>
              </w:rPr>
              <w:t>Тема 2. Факторы эволюции</w:t>
            </w:r>
          </w:p>
        </w:tc>
        <w:tc>
          <w:tcPr>
            <w:tcW w:w="1330" w:type="dxa"/>
            <w:gridSpan w:val="2"/>
          </w:tcPr>
          <w:p w:rsidR="00B91F87" w:rsidRPr="00E353EB" w:rsidRDefault="00B91F87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gridSpan w:val="2"/>
          </w:tcPr>
          <w:p w:rsidR="00B91F87" w:rsidRPr="00D67644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111" w:type="dxa"/>
          </w:tcPr>
          <w:p w:rsidR="00B91F87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B91F87" w:rsidRPr="00E353EB" w:rsidRDefault="007B00B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вида: морфологический, эколого-географический,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цитогенетический, молекулярно-генетический, репродуктивный</w:t>
            </w:r>
            <w:r w:rsidR="00CD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Кариотип. Виды-двойники. Репродуктивная изоляция. Генофонд. </w:t>
            </w:r>
          </w:p>
        </w:tc>
        <w:tc>
          <w:tcPr>
            <w:tcW w:w="3046" w:type="dxa"/>
          </w:tcPr>
          <w:p w:rsidR="00B91F87" w:rsidRPr="00E353EB" w:rsidRDefault="007B00B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понятий: «кариотип»,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«репродуктивная изоляция», «генофонд», «популяция»</w:t>
            </w:r>
          </w:p>
        </w:tc>
        <w:tc>
          <w:tcPr>
            <w:tcW w:w="1330" w:type="dxa"/>
            <w:gridSpan w:val="2"/>
          </w:tcPr>
          <w:p w:rsidR="00B91F87" w:rsidRPr="00E353EB" w:rsidRDefault="00694E56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8" w:type="dxa"/>
            <w:gridSpan w:val="2"/>
          </w:tcPr>
          <w:p w:rsidR="00B91F87" w:rsidRPr="00CD508E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Default="00F54D9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B91F87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940F8C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B91F87">
              <w:rPr>
                <w:rFonts w:ascii="Times New Roman" w:hAnsi="Times New Roman" w:cs="Times New Roman"/>
                <w:sz w:val="24"/>
                <w:szCs w:val="24"/>
              </w:rPr>
              <w:t xml:space="preserve"> особенн</w:t>
            </w:r>
            <w:r w:rsidR="00216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1F87">
              <w:rPr>
                <w:rFonts w:ascii="Times New Roman" w:hAnsi="Times New Roman" w:cs="Times New Roman"/>
                <w:sz w:val="24"/>
                <w:szCs w:val="24"/>
              </w:rPr>
              <w:t>сти растений различных видов»</w:t>
            </w:r>
          </w:p>
        </w:tc>
        <w:tc>
          <w:tcPr>
            <w:tcW w:w="1111" w:type="dxa"/>
          </w:tcPr>
          <w:p w:rsidR="00B91F87" w:rsidRPr="00E353EB" w:rsidRDefault="0001076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91F87" w:rsidRPr="00E353EB" w:rsidRDefault="00694E56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Лр№1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  <w:gridSpan w:val="2"/>
          </w:tcPr>
          <w:p w:rsidR="00B91F87" w:rsidRPr="00CD508E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– исходный материал для эволюции</w:t>
            </w:r>
          </w:p>
        </w:tc>
        <w:tc>
          <w:tcPr>
            <w:tcW w:w="1111" w:type="dxa"/>
          </w:tcPr>
          <w:p w:rsidR="00B91F87" w:rsidRPr="00E353EB" w:rsidRDefault="0001076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B91F87" w:rsidRPr="00E353EB" w:rsidRDefault="00284EB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Нейтральные мутации. Вредные мутации. Полезные мутации.</w:t>
            </w:r>
          </w:p>
        </w:tc>
        <w:tc>
          <w:tcPr>
            <w:tcW w:w="3046" w:type="dxa"/>
          </w:tcPr>
          <w:p w:rsidR="00B91F87" w:rsidRPr="00E353EB" w:rsidRDefault="00284EB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«наследственная» (генотипическая) изменчивость: комбинативная и мутационная; ненаследственная изменчивость (фенотипическая)</w:t>
            </w:r>
          </w:p>
        </w:tc>
        <w:tc>
          <w:tcPr>
            <w:tcW w:w="1330" w:type="dxa"/>
            <w:gridSpan w:val="2"/>
          </w:tcPr>
          <w:p w:rsidR="00B91F87" w:rsidRPr="00E353EB" w:rsidRDefault="00010762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ЗС,УО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  <w:gridSpan w:val="2"/>
          </w:tcPr>
          <w:p w:rsidR="00B91F87" w:rsidRPr="00284EB7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«Изменчивость организмов»</w:t>
            </w:r>
          </w:p>
        </w:tc>
        <w:tc>
          <w:tcPr>
            <w:tcW w:w="1111" w:type="dxa"/>
          </w:tcPr>
          <w:p w:rsidR="00B91F87" w:rsidRPr="00E353EB" w:rsidRDefault="0001076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91F87" w:rsidRPr="00E353EB" w:rsidRDefault="0085305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изменчивости организмов</w:t>
            </w:r>
          </w:p>
        </w:tc>
        <w:tc>
          <w:tcPr>
            <w:tcW w:w="3046" w:type="dxa"/>
          </w:tcPr>
          <w:p w:rsidR="00B91F87" w:rsidRPr="00E353EB" w:rsidRDefault="0085305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главное, особенности строения организмов.</w:t>
            </w:r>
          </w:p>
        </w:tc>
        <w:tc>
          <w:tcPr>
            <w:tcW w:w="1330" w:type="dxa"/>
            <w:gridSpan w:val="2"/>
          </w:tcPr>
          <w:p w:rsidR="00B91F87" w:rsidRPr="00E353EB" w:rsidRDefault="00010762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Лр№2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gridSpan w:val="2"/>
          </w:tcPr>
          <w:p w:rsidR="00B91F87" w:rsidRPr="00284EB7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 и случайные изменения генофондов в ряду поколений</w:t>
            </w:r>
          </w:p>
        </w:tc>
        <w:tc>
          <w:tcPr>
            <w:tcW w:w="1111" w:type="dxa"/>
          </w:tcPr>
          <w:p w:rsidR="00B91F87" w:rsidRPr="00E353EB" w:rsidRDefault="0001076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91F87" w:rsidRPr="00E353EB" w:rsidRDefault="00A94A99" w:rsidP="003816D9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 w:rsidR="003816D9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Дрейф генов.</w:t>
            </w:r>
          </w:p>
        </w:tc>
        <w:tc>
          <w:tcPr>
            <w:tcW w:w="3046" w:type="dxa"/>
          </w:tcPr>
          <w:p w:rsidR="00B91F87" w:rsidRPr="00E353EB" w:rsidRDefault="00A94A99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«приспособленность», «дрейф генов», «эффект основателя», «эффект бутылочного горлышка»</w:t>
            </w:r>
          </w:p>
        </w:tc>
        <w:tc>
          <w:tcPr>
            <w:tcW w:w="1330" w:type="dxa"/>
            <w:gridSpan w:val="2"/>
          </w:tcPr>
          <w:p w:rsidR="00B91F87" w:rsidRPr="00E353EB" w:rsidRDefault="00010762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B91F87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91F87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" w:type="dxa"/>
            <w:gridSpan w:val="2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отбора: движущий и стабилизирующий отборы</w:t>
            </w:r>
          </w:p>
        </w:tc>
        <w:tc>
          <w:tcPr>
            <w:tcW w:w="1111" w:type="dxa"/>
          </w:tcPr>
          <w:p w:rsidR="00B91F87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91F87" w:rsidRPr="00E353EB" w:rsidRDefault="003816D9" w:rsidP="003816D9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Движущий отбор: покровительственная окраска, индустриальный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Стабилизирующий отбор</w:t>
            </w:r>
          </w:p>
        </w:tc>
        <w:tc>
          <w:tcPr>
            <w:tcW w:w="3046" w:type="dxa"/>
          </w:tcPr>
          <w:p w:rsidR="00B91F87" w:rsidRPr="00E353EB" w:rsidRDefault="00781712" w:rsidP="00781712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движущий отбор, стабилизирующий отбор</w:t>
            </w:r>
          </w:p>
        </w:tc>
        <w:tc>
          <w:tcPr>
            <w:tcW w:w="1330" w:type="dxa"/>
            <w:gridSpan w:val="2"/>
          </w:tcPr>
          <w:p w:rsidR="00B91F87" w:rsidRPr="00E353EB" w:rsidRDefault="00F120CE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B91F87" w:rsidRPr="00E353EB" w:rsidRDefault="00B91F87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естественного отбора: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половой отборы.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3816D9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и половой отбор.</w:t>
            </w:r>
          </w:p>
        </w:tc>
        <w:tc>
          <w:tcPr>
            <w:tcW w:w="3046" w:type="dxa"/>
          </w:tcPr>
          <w:p w:rsidR="00781712" w:rsidRPr="00E353EB" w:rsidRDefault="00781712" w:rsidP="00781712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половой отбор, гипотеза «хороших генов», гипотеза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«привлекательных сыновей»</w:t>
            </w:r>
          </w:p>
        </w:tc>
        <w:tc>
          <w:tcPr>
            <w:tcW w:w="1330" w:type="dxa"/>
            <w:gridSpan w:val="2"/>
          </w:tcPr>
          <w:p w:rsidR="00781712" w:rsidRPr="00E353EB" w:rsidRDefault="00F120CE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ЗТ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Приспособленность. Лабораторная работа №3 «Приспособленность организмов к среде обитания»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Покровительственная и  предостерегающая окраски, мимикрия</w:t>
            </w:r>
          </w:p>
        </w:tc>
        <w:tc>
          <w:tcPr>
            <w:tcW w:w="3046" w:type="dxa"/>
          </w:tcPr>
          <w:p w:rsidR="00781712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покровительственная окраска, предостерегающая окраска, мимикрия.</w:t>
            </w:r>
          </w:p>
        </w:tc>
        <w:tc>
          <w:tcPr>
            <w:tcW w:w="1330" w:type="dxa"/>
            <w:gridSpan w:val="2"/>
          </w:tcPr>
          <w:p w:rsidR="00781712" w:rsidRPr="00E353EB" w:rsidRDefault="00F120CE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прогресс, биологический регресс</w:t>
            </w:r>
          </w:p>
        </w:tc>
        <w:tc>
          <w:tcPr>
            <w:tcW w:w="3046" w:type="dxa"/>
          </w:tcPr>
          <w:p w:rsidR="00781712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биологический прогресс, биологический регресс</w:t>
            </w:r>
          </w:p>
        </w:tc>
        <w:tc>
          <w:tcPr>
            <w:tcW w:w="1330" w:type="dxa"/>
            <w:gridSpan w:val="2"/>
          </w:tcPr>
          <w:p w:rsidR="00781712" w:rsidRPr="00E353EB" w:rsidRDefault="004129C0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94E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эволюции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Ароморфоз, идиоадаптация, общая дегенерация</w:t>
            </w:r>
          </w:p>
        </w:tc>
        <w:tc>
          <w:tcPr>
            <w:tcW w:w="3046" w:type="dxa"/>
          </w:tcPr>
          <w:p w:rsidR="00781712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ароморфоз, идиоадаптация, общая дегенерация</w:t>
            </w:r>
          </w:p>
        </w:tc>
        <w:tc>
          <w:tcPr>
            <w:tcW w:w="1330" w:type="dxa"/>
            <w:gridSpan w:val="2"/>
          </w:tcPr>
          <w:p w:rsidR="00781712" w:rsidRPr="00E353EB" w:rsidRDefault="004129C0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Default="00781712" w:rsidP="009B1885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94E56">
              <w:rPr>
                <w:rFonts w:ascii="Times New Roman" w:hAnsi="Times New Roman" w:cs="Times New Roman"/>
                <w:sz w:val="24"/>
                <w:szCs w:val="24"/>
              </w:rPr>
              <w:t>9, тетрадь</w:t>
            </w:r>
          </w:p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и экологическое видообразование</w:t>
            </w:r>
          </w:p>
        </w:tc>
        <w:tc>
          <w:tcPr>
            <w:tcW w:w="3046" w:type="dxa"/>
          </w:tcPr>
          <w:p w:rsidR="00781712" w:rsidRPr="00E353EB" w:rsidRDefault="00694E5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изоляция, географическое и аллопатрическое видообразование</w:t>
            </w:r>
          </w:p>
        </w:tc>
        <w:tc>
          <w:tcPr>
            <w:tcW w:w="1330" w:type="dxa"/>
            <w:gridSpan w:val="2"/>
          </w:tcPr>
          <w:p w:rsidR="00781712" w:rsidRPr="00E353EB" w:rsidRDefault="004129C0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59" w:type="dxa"/>
          </w:tcPr>
          <w:p w:rsidR="00781712" w:rsidRDefault="00781712" w:rsidP="009B1885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94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наблюдения процесса эволюции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17624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Лекарственная устойчивость. Устойчивость к инсектицидам. Эволюция растений в антропогенных ландшафтах. Эволюция чужеродных видов.</w:t>
            </w:r>
          </w:p>
        </w:tc>
        <w:tc>
          <w:tcPr>
            <w:tcW w:w="3046" w:type="dxa"/>
          </w:tcPr>
          <w:p w:rsidR="00781712" w:rsidRPr="00E353EB" w:rsidRDefault="004129C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лекарственная устойчивость, вавиловская мимикрия</w:t>
            </w:r>
          </w:p>
        </w:tc>
        <w:tc>
          <w:tcPr>
            <w:tcW w:w="1330" w:type="dxa"/>
            <w:gridSpan w:val="2"/>
          </w:tcPr>
          <w:p w:rsidR="00781712" w:rsidRPr="00E353EB" w:rsidRDefault="004129C0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76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Микроэволюция. Макроэволюция. Дивергенция, конвергенция, параллелизм.</w:t>
            </w:r>
          </w:p>
        </w:tc>
        <w:tc>
          <w:tcPr>
            <w:tcW w:w="3046" w:type="dxa"/>
          </w:tcPr>
          <w:p w:rsidR="00781712" w:rsidRPr="00E353EB" w:rsidRDefault="004129C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макроэволюция, микроэволюция, конвергенция, параллелизм, аналогичные органы, вымирание</w:t>
            </w:r>
          </w:p>
        </w:tc>
        <w:tc>
          <w:tcPr>
            <w:tcW w:w="1330" w:type="dxa"/>
            <w:gridSpan w:val="2"/>
          </w:tcPr>
          <w:p w:rsidR="00781712" w:rsidRPr="00E353EB" w:rsidRDefault="004129C0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42739D" w:rsidP="005A17C0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2 «Факторы эволюции»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81712" w:rsidRPr="00E353EB" w:rsidRDefault="004129C0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Default="0042739D" w:rsidP="005A17C0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2 «Факторы эволюции»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81712" w:rsidRPr="00E353EB" w:rsidRDefault="00D56F43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Кр№2</w:t>
            </w:r>
            <w:r w:rsidR="00F120C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9D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42739D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88" w:type="dxa"/>
            <w:gridSpan w:val="2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2739D" w:rsidRDefault="00BD2D43" w:rsidP="005A17C0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2739D">
              <w:rPr>
                <w:rFonts w:ascii="Times New Roman" w:hAnsi="Times New Roman" w:cs="Times New Roman"/>
                <w:sz w:val="24"/>
                <w:szCs w:val="24"/>
              </w:rPr>
              <w:t xml:space="preserve"> № 2 «Факторы эволюции»</w:t>
            </w:r>
          </w:p>
        </w:tc>
        <w:tc>
          <w:tcPr>
            <w:tcW w:w="1111" w:type="dxa"/>
          </w:tcPr>
          <w:p w:rsidR="0042739D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42739D" w:rsidRDefault="0042739D" w:rsidP="00694E56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42739D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781712" w:rsidRPr="005A17C0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Возникновение и развитие жизни на Земле 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биогенеза и теория абиогенеза.</w:t>
            </w:r>
          </w:p>
        </w:tc>
        <w:tc>
          <w:tcPr>
            <w:tcW w:w="3052" w:type="dxa"/>
            <w:gridSpan w:val="2"/>
          </w:tcPr>
          <w:p w:rsidR="00781712" w:rsidRPr="00E353EB" w:rsidRDefault="004129C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биогенез, абиогенез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="0017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Опарина</w:t>
            </w:r>
          </w:p>
        </w:tc>
        <w:tc>
          <w:tcPr>
            <w:tcW w:w="3052" w:type="dxa"/>
            <w:gridSpan w:val="2"/>
          </w:tcPr>
          <w:p w:rsidR="00781712" w:rsidRPr="00E353EB" w:rsidRDefault="004129C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автотрофы, гетеротрофы, открытые системы.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="0080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Гехронология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Эон. Эра. Криптозой.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Фанерозой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«Кислородная катастрофа».</w:t>
            </w:r>
          </w:p>
        </w:tc>
        <w:tc>
          <w:tcPr>
            <w:tcW w:w="3052" w:type="dxa"/>
            <w:gridSpan w:val="2"/>
          </w:tcPr>
          <w:p w:rsidR="00781712" w:rsidRPr="00E353EB" w:rsidRDefault="004129C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геохронология, эон, эра, криптозой,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фанерозой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4" w:type="dxa"/>
          </w:tcPr>
          <w:p w:rsidR="00781712" w:rsidRPr="00E353EB" w:rsidRDefault="004129C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криптозое.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Архей. Протерозой.</w:t>
            </w:r>
          </w:p>
        </w:tc>
        <w:tc>
          <w:tcPr>
            <w:tcW w:w="3052" w:type="dxa"/>
            <w:gridSpan w:val="2"/>
          </w:tcPr>
          <w:p w:rsidR="00781712" w:rsidRPr="00E353EB" w:rsidRDefault="00B11E8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архей, протерозой, строматолиты,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фотосинтез, озоновый экран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11E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 раннем палеозое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палеозойской эры: кембрийский, ордовикский, силурийский.</w:t>
            </w:r>
          </w:p>
        </w:tc>
        <w:tc>
          <w:tcPr>
            <w:tcW w:w="3052" w:type="dxa"/>
            <w:gridSpan w:val="2"/>
          </w:tcPr>
          <w:p w:rsidR="00781712" w:rsidRPr="00E353EB" w:rsidRDefault="00B11E8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 w:rsidR="006E3CBA">
              <w:rPr>
                <w:rFonts w:ascii="Times New Roman" w:hAnsi="Times New Roman" w:cs="Times New Roman"/>
                <w:sz w:val="24"/>
                <w:szCs w:val="24"/>
              </w:rPr>
              <w:t xml:space="preserve"> моллюски, кольчатые черви, членистоногие, трилобиты, водоросли, хордовые животные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11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позднем палеозое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палеозойской эры: девонский, каменноугольный, пермский</w:t>
            </w:r>
          </w:p>
        </w:tc>
        <w:tc>
          <w:tcPr>
            <w:tcW w:w="3052" w:type="dxa"/>
            <w:gridSpan w:val="2"/>
          </w:tcPr>
          <w:p w:rsidR="00781712" w:rsidRPr="00E353EB" w:rsidRDefault="00B11E8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 w:rsidR="006E3CBA">
              <w:rPr>
                <w:rFonts w:ascii="Times New Roman" w:hAnsi="Times New Roman" w:cs="Times New Roman"/>
                <w:sz w:val="24"/>
                <w:szCs w:val="24"/>
              </w:rPr>
              <w:t xml:space="preserve"> панцирные бесчелюстные, наземные растения, пауки, кистеперые  рабы, папоротники, хвощи, плауны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11E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мезозойской эры: триасовый, юрский, меловой</w:t>
            </w:r>
          </w:p>
        </w:tc>
        <w:tc>
          <w:tcPr>
            <w:tcW w:w="3052" w:type="dxa"/>
            <w:gridSpan w:val="2"/>
          </w:tcPr>
          <w:p w:rsidR="00781712" w:rsidRPr="00E353EB" w:rsidRDefault="00B11E8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 w:rsidR="0066036B">
              <w:rPr>
                <w:rFonts w:ascii="Times New Roman" w:hAnsi="Times New Roman" w:cs="Times New Roman"/>
                <w:sz w:val="24"/>
                <w:szCs w:val="24"/>
              </w:rPr>
              <w:t xml:space="preserve"> динозавры, аммониты, белемниты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11E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кайнозое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кайнозойской эры: палеоген, неоген, антропоген</w:t>
            </w:r>
          </w:p>
        </w:tc>
        <w:tc>
          <w:tcPr>
            <w:tcW w:w="3052" w:type="dxa"/>
            <w:gridSpan w:val="2"/>
          </w:tcPr>
          <w:p w:rsidR="00781712" w:rsidRPr="00E353EB" w:rsidRDefault="00B11E8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 w:rsidR="0066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F7F">
              <w:rPr>
                <w:rFonts w:ascii="Times New Roman" w:hAnsi="Times New Roman" w:cs="Times New Roman"/>
                <w:sz w:val="24"/>
                <w:szCs w:val="24"/>
              </w:rPr>
              <w:t>палеоген, неоген, антропоген, плейстоцен, голоцен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11E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Принцип систематики.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систематики. Основные таксономические группы.</w:t>
            </w:r>
          </w:p>
        </w:tc>
        <w:tc>
          <w:tcPr>
            <w:tcW w:w="3052" w:type="dxa"/>
            <w:gridSpan w:val="2"/>
          </w:tcPr>
          <w:p w:rsidR="00781712" w:rsidRPr="00E353EB" w:rsidRDefault="00B11E8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 w:rsidR="005B5F7F">
              <w:rPr>
                <w:rFonts w:ascii="Times New Roman" w:hAnsi="Times New Roman" w:cs="Times New Roman"/>
                <w:sz w:val="24"/>
                <w:szCs w:val="24"/>
              </w:rPr>
              <w:t xml:space="preserve"> бинарная  номенклатура, естественная система живого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11E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Default="005B5F7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империи природы. Неклеточные формы жизни</w:t>
            </w:r>
          </w:p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:rsidR="00781712" w:rsidRPr="00E353EB" w:rsidRDefault="005B5F7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организм, империя,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мегавирусы</w:t>
            </w:r>
            <w:proofErr w:type="spellEnd"/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3C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</w:t>
            </w:r>
          </w:p>
        </w:tc>
        <w:tc>
          <w:tcPr>
            <w:tcW w:w="1111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5B5F7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Клеточные формы жизни.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Надцарства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прокариоты</w:t>
            </w:r>
            <w:r w:rsidR="00F77CB6">
              <w:rPr>
                <w:rFonts w:ascii="Times New Roman" w:hAnsi="Times New Roman" w:cs="Times New Roman"/>
                <w:sz w:val="24"/>
                <w:szCs w:val="24"/>
              </w:rPr>
              <w:t xml:space="preserve"> (Царства Бактерии и Археи)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эукариоты</w:t>
            </w:r>
            <w:r w:rsidR="00F77CB6">
              <w:rPr>
                <w:rFonts w:ascii="Times New Roman" w:hAnsi="Times New Roman" w:cs="Times New Roman"/>
                <w:sz w:val="24"/>
                <w:szCs w:val="24"/>
              </w:rPr>
              <w:t xml:space="preserve"> (Царства: Растения, Грибы, Животные)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2" w:type="dxa"/>
            <w:gridSpan w:val="2"/>
          </w:tcPr>
          <w:p w:rsidR="00781712" w:rsidRPr="00E353EB" w:rsidRDefault="00F77CB6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бактерии, археи, растения, грибы, лишайники, животные,</w:t>
            </w:r>
          </w:p>
        </w:tc>
        <w:tc>
          <w:tcPr>
            <w:tcW w:w="1324" w:type="dxa"/>
          </w:tcPr>
          <w:p w:rsidR="00781712" w:rsidRPr="00E353EB" w:rsidRDefault="00D56F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3C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4273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3 </w:t>
            </w:r>
            <w:r w:rsidRPr="007D4D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4D14" w:rsidRPr="007D4D14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Земле»</w:t>
            </w:r>
          </w:p>
        </w:tc>
        <w:tc>
          <w:tcPr>
            <w:tcW w:w="1111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1712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С№3</w:t>
            </w:r>
          </w:p>
        </w:tc>
        <w:tc>
          <w:tcPr>
            <w:tcW w:w="1659" w:type="dxa"/>
          </w:tcPr>
          <w:p w:rsidR="00781712" w:rsidRPr="00E353EB" w:rsidRDefault="00D6073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3CBA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</w:tr>
      <w:tr w:rsidR="00781712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3 </w:t>
            </w:r>
            <w:r w:rsidRPr="007D4D14">
              <w:rPr>
                <w:rFonts w:ascii="Times New Roman" w:hAnsi="Times New Roman" w:cs="Times New Roman"/>
                <w:sz w:val="24"/>
                <w:szCs w:val="24"/>
              </w:rPr>
              <w:t>«Возникновение и развитие жизни на Земле»</w:t>
            </w:r>
          </w:p>
        </w:tc>
        <w:tc>
          <w:tcPr>
            <w:tcW w:w="1111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81712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С№3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14" w:rsidRPr="00E353EB" w:rsidTr="005B5F7F">
        <w:trPr>
          <w:gridAfter w:val="4"/>
          <w:wAfter w:w="16080" w:type="dxa"/>
        </w:trPr>
        <w:tc>
          <w:tcPr>
            <w:tcW w:w="689" w:type="dxa"/>
          </w:tcPr>
          <w:p w:rsidR="007D4D14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8" w:type="dxa"/>
            <w:gridSpan w:val="2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D4D14" w:rsidRDefault="00BD2D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D4D14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7D4D14" w:rsidRPr="007D4D14">
              <w:rPr>
                <w:rFonts w:ascii="Times New Roman" w:hAnsi="Times New Roman" w:cs="Times New Roman"/>
                <w:sz w:val="24"/>
                <w:szCs w:val="24"/>
              </w:rPr>
              <w:t>«Возникновение и развитие жизни на Земле»</w:t>
            </w:r>
          </w:p>
        </w:tc>
        <w:tc>
          <w:tcPr>
            <w:tcW w:w="1111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7D4D14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59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781712" w:rsidRPr="00FC05DD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DD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Происхождение человека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живого мира</w:t>
            </w:r>
          </w:p>
        </w:tc>
        <w:tc>
          <w:tcPr>
            <w:tcW w:w="1111" w:type="dxa"/>
          </w:tcPr>
          <w:p w:rsidR="00781712" w:rsidRPr="00E353EB" w:rsidRDefault="00BD548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BD548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сравнительной анатомии.</w:t>
            </w:r>
            <w:r w:rsidR="00204E2D">
              <w:rPr>
                <w:rFonts w:ascii="Times New Roman" w:hAnsi="Times New Roman" w:cs="Times New Roman"/>
                <w:sz w:val="24"/>
                <w:szCs w:val="24"/>
              </w:rPr>
              <w:t xml:space="preserve"> Цитогенетические данные.Данные молекулярной биологии. Данные биологии развития.</w:t>
            </w:r>
          </w:p>
        </w:tc>
        <w:tc>
          <w:tcPr>
            <w:tcW w:w="3046" w:type="dxa"/>
          </w:tcPr>
          <w:p w:rsidR="00781712" w:rsidRPr="00E353EB" w:rsidRDefault="00204E2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пря</w:t>
            </w:r>
            <w:r w:rsidR="00BD548A">
              <w:rPr>
                <w:rFonts w:ascii="Times New Roman" w:hAnsi="Times New Roman" w:cs="Times New Roman"/>
                <w:sz w:val="24"/>
                <w:szCs w:val="24"/>
              </w:rPr>
              <w:t>мохождение,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удлинение периода детства, 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330" w:type="dxa"/>
            <w:gridSpan w:val="2"/>
          </w:tcPr>
          <w:p w:rsidR="00781712" w:rsidRPr="00E353EB" w:rsidRDefault="00BD548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5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Предки человека</w:t>
            </w:r>
          </w:p>
        </w:tc>
        <w:tc>
          <w:tcPr>
            <w:tcW w:w="1111" w:type="dxa"/>
          </w:tcPr>
          <w:p w:rsidR="00781712" w:rsidRPr="00E353EB" w:rsidRDefault="000730A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Австралопитек </w:t>
            </w:r>
          </w:p>
        </w:tc>
        <w:tc>
          <w:tcPr>
            <w:tcW w:w="3046" w:type="dxa"/>
          </w:tcPr>
          <w:p w:rsidR="00781712" w:rsidRPr="00E353EB" w:rsidRDefault="00204E2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дриопитек, австралопитек</w:t>
            </w:r>
          </w:p>
        </w:tc>
        <w:tc>
          <w:tcPr>
            <w:tcW w:w="1330" w:type="dxa"/>
            <w:gridSpan w:val="2"/>
          </w:tcPr>
          <w:p w:rsidR="00781712" w:rsidRPr="00E353EB" w:rsidRDefault="001F56C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54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204E2D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представители 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</w:p>
        </w:tc>
        <w:tc>
          <w:tcPr>
            <w:tcW w:w="1111" w:type="dxa"/>
          </w:tcPr>
          <w:p w:rsidR="00781712" w:rsidRPr="00E353EB" w:rsidRDefault="000730A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FC05DD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умелый. Человек прямоходящий</w:t>
            </w:r>
          </w:p>
        </w:tc>
        <w:tc>
          <w:tcPr>
            <w:tcW w:w="3046" w:type="dxa"/>
          </w:tcPr>
          <w:p w:rsidR="00781712" w:rsidRPr="002A259D" w:rsidRDefault="00204E2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habilis</w:t>
            </w:r>
            <w:proofErr w:type="spellEnd"/>
            <w:r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erectus</w:t>
            </w:r>
            <w:r w:rsidR="002A259D"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="002A259D"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sapiens</w:t>
            </w:r>
            <w:r w:rsidR="002A259D"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="002A259D" w:rsidRP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ergaster</w:t>
            </w:r>
            <w:proofErr w:type="spellEnd"/>
          </w:p>
        </w:tc>
        <w:tc>
          <w:tcPr>
            <w:tcW w:w="1330" w:type="dxa"/>
            <w:gridSpan w:val="2"/>
          </w:tcPr>
          <w:p w:rsidR="00781712" w:rsidRPr="001F56CE" w:rsidRDefault="001F56C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5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111" w:type="dxa"/>
          </w:tcPr>
          <w:p w:rsidR="00781712" w:rsidRPr="00E353EB" w:rsidRDefault="000730A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2A259D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Неандертальский че</w:t>
            </w:r>
            <w:r w:rsidR="002A259D">
              <w:rPr>
                <w:rFonts w:ascii="Times New Roman" w:hAnsi="Times New Roman" w:cs="Times New Roman"/>
                <w:sz w:val="24"/>
                <w:szCs w:val="24"/>
              </w:rPr>
              <w:t>ловек. Появление человека разумного. Кроманьонцы. Расселение людей современного типа. Моноцентризм или полицентризм?</w:t>
            </w:r>
          </w:p>
        </w:tc>
        <w:tc>
          <w:tcPr>
            <w:tcW w:w="3046" w:type="dxa"/>
          </w:tcPr>
          <w:p w:rsidR="00781712" w:rsidRPr="00204E2D" w:rsidRDefault="00204E2D" w:rsidP="002A259D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r w:rsidR="002A259D">
              <w:rPr>
                <w:rFonts w:ascii="Times New Roman" w:hAnsi="Times New Roman" w:cs="Times New Roman"/>
                <w:sz w:val="24"/>
                <w:szCs w:val="24"/>
              </w:rPr>
              <w:t>моноцентристы, полицентристы</w:t>
            </w:r>
          </w:p>
        </w:tc>
        <w:tc>
          <w:tcPr>
            <w:tcW w:w="1330" w:type="dxa"/>
            <w:gridSpan w:val="2"/>
          </w:tcPr>
          <w:p w:rsidR="00781712" w:rsidRPr="00E353EB" w:rsidRDefault="001F56C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54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</w:t>
            </w:r>
          </w:p>
        </w:tc>
        <w:tc>
          <w:tcPr>
            <w:tcW w:w="1111" w:type="dxa"/>
          </w:tcPr>
          <w:p w:rsidR="00781712" w:rsidRPr="00E353EB" w:rsidRDefault="000730A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2A25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 эволюции человека. Социальные факторы эволюции человека</w:t>
            </w:r>
          </w:p>
        </w:tc>
        <w:tc>
          <w:tcPr>
            <w:tcW w:w="3046" w:type="dxa"/>
          </w:tcPr>
          <w:p w:rsidR="00781712" w:rsidRPr="00E353EB" w:rsidRDefault="002A25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антропосоциогенез</w:t>
            </w:r>
            <w:proofErr w:type="spellEnd"/>
          </w:p>
        </w:tc>
        <w:tc>
          <w:tcPr>
            <w:tcW w:w="1330" w:type="dxa"/>
            <w:gridSpan w:val="2"/>
          </w:tcPr>
          <w:p w:rsidR="00781712" w:rsidRPr="00E353EB" w:rsidRDefault="000730A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54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современного человека</w:t>
            </w:r>
          </w:p>
        </w:tc>
        <w:tc>
          <w:tcPr>
            <w:tcW w:w="1111" w:type="dxa"/>
          </w:tcPr>
          <w:p w:rsidR="00781712" w:rsidRPr="00E353EB" w:rsidRDefault="000730A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2A25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биологических и социальных факторов эволюции человека. Человеческие расы.</w:t>
            </w:r>
          </w:p>
        </w:tc>
        <w:tc>
          <w:tcPr>
            <w:tcW w:w="3046" w:type="dxa"/>
          </w:tcPr>
          <w:p w:rsidR="00781712" w:rsidRPr="00E353EB" w:rsidRDefault="002A259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расы, расизм, система наследования культурной информации</w:t>
            </w:r>
          </w:p>
        </w:tc>
        <w:tc>
          <w:tcPr>
            <w:tcW w:w="1330" w:type="dxa"/>
            <w:gridSpan w:val="2"/>
          </w:tcPr>
          <w:p w:rsidR="00781712" w:rsidRPr="00E353EB" w:rsidRDefault="000730AE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781712" w:rsidRPr="00E353EB" w:rsidRDefault="00781712" w:rsidP="00F0731E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54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4 «Происхождение человека»</w:t>
            </w:r>
          </w:p>
        </w:tc>
        <w:tc>
          <w:tcPr>
            <w:tcW w:w="1111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81712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С№4</w:t>
            </w:r>
          </w:p>
        </w:tc>
        <w:tc>
          <w:tcPr>
            <w:tcW w:w="1659" w:type="dxa"/>
          </w:tcPr>
          <w:p w:rsidR="00781712" w:rsidRPr="00E353EB" w:rsidRDefault="00BD548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§20-25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4 «Происхождение человека»</w:t>
            </w:r>
          </w:p>
        </w:tc>
        <w:tc>
          <w:tcPr>
            <w:tcW w:w="1111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81712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С№4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14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8" w:type="dxa"/>
            <w:gridSpan w:val="2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D4D14" w:rsidRDefault="00BD2D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D4D14">
              <w:rPr>
                <w:rFonts w:ascii="Times New Roman" w:hAnsi="Times New Roman" w:cs="Times New Roman"/>
                <w:sz w:val="24"/>
                <w:szCs w:val="24"/>
              </w:rPr>
              <w:t xml:space="preserve"> № 4 «Происхождение человека»</w:t>
            </w:r>
          </w:p>
        </w:tc>
        <w:tc>
          <w:tcPr>
            <w:tcW w:w="1111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D4D14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59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14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D4D14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D4D14" w:rsidRDefault="00BE1313" w:rsidP="007D4D14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 «</w:t>
            </w:r>
            <w:r w:rsidR="007D4D14">
              <w:rPr>
                <w:rFonts w:ascii="Times New Roman" w:hAnsi="Times New Roman" w:cs="Times New Roman"/>
                <w:sz w:val="24"/>
                <w:szCs w:val="24"/>
              </w:rPr>
              <w:t>Эволюция»</w:t>
            </w:r>
          </w:p>
        </w:tc>
        <w:tc>
          <w:tcPr>
            <w:tcW w:w="1111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D4D14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59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14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D4D14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8" w:type="dxa"/>
            <w:gridSpan w:val="2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D4D14" w:rsidRDefault="007D4D14" w:rsidP="00BE131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 xml:space="preserve"> «Эволюция»</w:t>
            </w:r>
          </w:p>
        </w:tc>
        <w:tc>
          <w:tcPr>
            <w:tcW w:w="1111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D4D14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59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781712" w:rsidRPr="00940F8C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Экосистемы. Тема 5. Организмы и окружающая среда.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AB69A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style="position:absolute;left:0;text-align:left;margin-left:7478.25pt;margin-top:11861.4pt;width:0;height:0;z-index:251730944;mso-position-horizontal-relative:text;mso-position-vertical-relative:text" coordorigin="5133,8176" coordsize="1,1" path="m5133,8176r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UBHQICAgEgAGgMAAAAAADAAAAAAAAARljPVIrml8VPjwb4utLhmyIDHWQFFEYAAAAASBVFIxsC&#10;OYsARiMbAjmLAFcNAAAABQILZRkUMggAgBQCdoziQTMIAIAQAtrs4kEVq6rTQauq00EAAFC4AAAg&#10;twoTAQlhAApNQAoAESDwWZyu0i3SAS==&#10;" annotation="t"/>
                </v:shape>
              </w:pic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Абиотические факторы. Практическая работа № 1 «Оценка влияния температуры воздуха на человека»</w:t>
            </w:r>
          </w:p>
        </w:tc>
        <w:tc>
          <w:tcPr>
            <w:tcW w:w="1111" w:type="dxa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152" w:type="dxa"/>
          </w:tcPr>
          <w:p w:rsidR="00781712" w:rsidRPr="00E353EB" w:rsidRDefault="00781712" w:rsidP="002D3F12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– как наука. Абиотические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факторы: солнечная радиация, температура, влажность, давление воздуха, соленость воды, состав почв и горных пород</w:t>
            </w: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«окружающая среда», «экология», «экологическая система», «экологические факторы», «абиотические факторы»</w:t>
            </w:r>
          </w:p>
        </w:tc>
        <w:tc>
          <w:tcPr>
            <w:tcW w:w="1330" w:type="dxa"/>
            <w:gridSpan w:val="2"/>
          </w:tcPr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УО,ЗС,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50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02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§26 П/р 1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1111" w:type="dxa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или трофические (пищевые) и антропогенные факторы. Закон толерантности. Лимитирующий фактор. Биологические ритмы.</w:t>
            </w: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«толерантность», «закон толерантности», «биотические факторы», «антропогенные факторы», «биологические часы»</w:t>
            </w:r>
          </w:p>
        </w:tc>
        <w:tc>
          <w:tcPr>
            <w:tcW w:w="1330" w:type="dxa"/>
            <w:gridSpan w:val="2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ЗС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в экосистеме</w:t>
            </w:r>
          </w:p>
        </w:tc>
        <w:tc>
          <w:tcPr>
            <w:tcW w:w="1111" w:type="dxa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популяции. Динамика популяции. Популяционные волны. Внутривидовые отношения.</w:t>
            </w:r>
          </w:p>
        </w:tc>
        <w:tc>
          <w:tcPr>
            <w:tcW w:w="3046" w:type="dxa"/>
          </w:tcPr>
          <w:p w:rsidR="00781712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«структура популяции»,  «динамика популяции», «пространственная и временная структура популяции», «стабильные и нестабильные популяции», «конкуренция», «альтруизм»</w:t>
            </w:r>
          </w:p>
          <w:p w:rsidR="00781712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ниша и межвидовые взаимоотношения</w:t>
            </w:r>
          </w:p>
        </w:tc>
        <w:tc>
          <w:tcPr>
            <w:tcW w:w="1111" w:type="dxa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Ареал вида. Экологическая ниша. Паразитизм. Симбиоз. Закон конкурентного исключения.</w:t>
            </w: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«ареал», «экологическая ниша», «реализованная и потенциальная ниши», «фитофагия», « паразитизм», «симбиоз», «мутуализм», «комменсализм»</w:t>
            </w:r>
          </w:p>
        </w:tc>
        <w:tc>
          <w:tcPr>
            <w:tcW w:w="1330" w:type="dxa"/>
            <w:gridSpan w:val="2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ЗС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экосистемы</w:t>
            </w:r>
          </w:p>
        </w:tc>
        <w:tc>
          <w:tcPr>
            <w:tcW w:w="1111" w:type="dxa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Сообщество. Экосистема. Биомасса.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Продукция. Экологическая пирамида. Трофическая сеть.</w:t>
            </w: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«сообщество», «видовое богатство», «численность», «биомасса», «продукция», «экосистема», «продуценты»,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«трофическая пищевая цепь»</w:t>
            </w:r>
          </w:p>
        </w:tc>
        <w:tc>
          <w:tcPr>
            <w:tcW w:w="1330" w:type="dxa"/>
            <w:gridSpan w:val="2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ЗС,УО, Б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Экосистема: устройство и динамика. Практическая работа № 2 «Аквариум как модель экосистемы»</w:t>
            </w:r>
          </w:p>
        </w:tc>
        <w:tc>
          <w:tcPr>
            <w:tcW w:w="1111" w:type="dxa"/>
          </w:tcPr>
          <w:p w:rsidR="00781712" w:rsidRPr="00E353EB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Консорция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Флуктуации. Сукцессии. Устойчивость экосистем.</w:t>
            </w: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консор</w:t>
            </w:r>
            <w:r w:rsidR="001C6E3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1C6E30">
              <w:rPr>
                <w:rFonts w:ascii="Times New Roman" w:hAnsi="Times New Roman" w:cs="Times New Roman"/>
                <w:sz w:val="24"/>
                <w:szCs w:val="24"/>
              </w:rPr>
              <w:t>», «флуктуация», сукцессия, ритмы, вторичная сукцессия, катастрофы</w:t>
            </w:r>
          </w:p>
        </w:tc>
        <w:tc>
          <w:tcPr>
            <w:tcW w:w="1330" w:type="dxa"/>
            <w:gridSpan w:val="2"/>
          </w:tcPr>
          <w:p w:rsidR="0027518D" w:rsidRDefault="00C502F8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27518D">
              <w:rPr>
                <w:rFonts w:ascii="Times New Roman" w:hAnsi="Times New Roman" w:cs="Times New Roman"/>
                <w:sz w:val="24"/>
                <w:szCs w:val="24"/>
              </w:rPr>
              <w:t xml:space="preserve"> К, </w:t>
            </w:r>
          </w:p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6E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 и биогеоценоз</w:t>
            </w:r>
          </w:p>
        </w:tc>
        <w:tc>
          <w:tcPr>
            <w:tcW w:w="1111" w:type="dxa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 и биотоп.</w:t>
            </w:r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биоценоза.</w:t>
            </w:r>
          </w:p>
        </w:tc>
        <w:tc>
          <w:tcPr>
            <w:tcW w:w="3046" w:type="dxa"/>
          </w:tcPr>
          <w:p w:rsidR="00781712" w:rsidRPr="00E353EB" w:rsidRDefault="00781712" w:rsidP="001C6E30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r w:rsidR="001C6E30">
              <w:rPr>
                <w:rFonts w:ascii="Times New Roman" w:hAnsi="Times New Roman" w:cs="Times New Roman"/>
                <w:sz w:val="24"/>
                <w:szCs w:val="24"/>
              </w:rPr>
              <w:t xml:space="preserve">биоценоз, биогеоценоз, биотоп, случайный подбор всех видов, формирование биоценоза из уже существующих групп </w:t>
            </w:r>
          </w:p>
        </w:tc>
        <w:tc>
          <w:tcPr>
            <w:tcW w:w="1330" w:type="dxa"/>
            <w:gridSpan w:val="2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УО, К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</w:t>
            </w:r>
          </w:p>
        </w:tc>
        <w:tc>
          <w:tcPr>
            <w:tcW w:w="1111" w:type="dxa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и экосистем. Основные типы измененных и нарушенных человеком экосистем. Восстановление и деградация экосистем, измененных или нарушенных человеком.</w:t>
            </w:r>
          </w:p>
        </w:tc>
        <w:tc>
          <w:tcPr>
            <w:tcW w:w="3046" w:type="dxa"/>
          </w:tcPr>
          <w:p w:rsidR="00781712" w:rsidRPr="00E353EB" w:rsidRDefault="001C6E30" w:rsidP="000D1870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="00781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712">
              <w:rPr>
                <w:rFonts w:ascii="Times New Roman" w:hAnsi="Times New Roman" w:cs="Times New Roman"/>
                <w:sz w:val="24"/>
                <w:szCs w:val="24"/>
              </w:rPr>
              <w:t>лесопользовательские</w:t>
            </w:r>
            <w:proofErr w:type="spellEnd"/>
            <w:r w:rsidR="00781712">
              <w:rPr>
                <w:rFonts w:ascii="Times New Roman" w:hAnsi="Times New Roman" w:cs="Times New Roman"/>
                <w:sz w:val="24"/>
                <w:szCs w:val="24"/>
              </w:rPr>
              <w:t>, собирательские, земледельческие, пастбищные, техногенные, экосистемы, урбанизированные территории, восстановительная сукцессия, деградация экосистемы.</w:t>
            </w:r>
          </w:p>
        </w:tc>
        <w:tc>
          <w:tcPr>
            <w:tcW w:w="1330" w:type="dxa"/>
            <w:gridSpan w:val="2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Б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5 «Организмы и окружающая среда»</w:t>
            </w:r>
          </w:p>
        </w:tc>
        <w:tc>
          <w:tcPr>
            <w:tcW w:w="1111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81712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С№5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BE1313" w:rsidP="00A31660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5 «Организмы и окружающая среда»</w:t>
            </w:r>
          </w:p>
        </w:tc>
        <w:tc>
          <w:tcPr>
            <w:tcW w:w="1111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81712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С№5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14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D4D14" w:rsidRPr="00E353EB" w:rsidRDefault="007D4D14" w:rsidP="00A31660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D4D14" w:rsidRDefault="00BD2D4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D4D14">
              <w:rPr>
                <w:rFonts w:ascii="Times New Roman" w:hAnsi="Times New Roman" w:cs="Times New Roman"/>
                <w:sz w:val="24"/>
                <w:szCs w:val="24"/>
              </w:rPr>
              <w:t xml:space="preserve"> № 5 «Организмы и окружающая среда»</w:t>
            </w:r>
          </w:p>
        </w:tc>
        <w:tc>
          <w:tcPr>
            <w:tcW w:w="1111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7D4D14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59" w:type="dxa"/>
          </w:tcPr>
          <w:p w:rsidR="007D4D14" w:rsidRPr="00E353EB" w:rsidRDefault="007D4D14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781712" w:rsidRPr="00913379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79">
              <w:rPr>
                <w:rFonts w:ascii="Times New Roman" w:hAnsi="Times New Roman" w:cs="Times New Roman"/>
                <w:b/>
                <w:sz w:val="24"/>
                <w:szCs w:val="24"/>
              </w:rPr>
              <w:t>Тема 6. Биосфера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биомы.</w:t>
            </w:r>
          </w:p>
        </w:tc>
        <w:tc>
          <w:tcPr>
            <w:tcW w:w="1111" w:type="dxa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 ее границы и биомасса. Основные наземные и водные биомы. Связи между биомами.</w:t>
            </w:r>
          </w:p>
        </w:tc>
        <w:tc>
          <w:tcPr>
            <w:tcW w:w="3046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биосфера,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эубиосфера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биом, лесные, травянистые, аридные, приполярные биомы.</w:t>
            </w:r>
          </w:p>
        </w:tc>
        <w:tc>
          <w:tcPr>
            <w:tcW w:w="1330" w:type="dxa"/>
            <w:gridSpan w:val="2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УО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вещество и биохимические круговороты в биосфере.</w:t>
            </w:r>
          </w:p>
        </w:tc>
        <w:tc>
          <w:tcPr>
            <w:tcW w:w="1111" w:type="dxa"/>
          </w:tcPr>
          <w:p w:rsidR="00781712" w:rsidRPr="00E353EB" w:rsidRDefault="001C6E30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живого вещества, биогеохимические круговороты. Круговороты: кислорода, углерода, азота, воды.</w:t>
            </w:r>
          </w:p>
        </w:tc>
        <w:tc>
          <w:tcPr>
            <w:tcW w:w="3046" w:type="dxa"/>
          </w:tcPr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живое вещество, энергетическая, концентрационная, деструктивная,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транспортная функции</w:t>
            </w:r>
          </w:p>
        </w:tc>
        <w:tc>
          <w:tcPr>
            <w:tcW w:w="1330" w:type="dxa"/>
            <w:gridSpan w:val="2"/>
          </w:tcPr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751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1712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781712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8" w:type="dxa"/>
            <w:gridSpan w:val="2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 Практическая работа № 3 «Сравнительная характеристика природных и нарушенных экосистем»</w:t>
            </w:r>
          </w:p>
        </w:tc>
        <w:tc>
          <w:tcPr>
            <w:tcW w:w="1111" w:type="dxa"/>
          </w:tcPr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152" w:type="dxa"/>
          </w:tcPr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продовольствия. Биосфера и изменения численности человечества. Законы Коммонера. Концепция устойчивого развития.</w:t>
            </w:r>
          </w:p>
        </w:tc>
        <w:tc>
          <w:tcPr>
            <w:tcW w:w="3046" w:type="dxa"/>
          </w:tcPr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ноосфера, концепция устойчивого развития</w:t>
            </w:r>
          </w:p>
        </w:tc>
        <w:tc>
          <w:tcPr>
            <w:tcW w:w="1330" w:type="dxa"/>
            <w:gridSpan w:val="2"/>
          </w:tcPr>
          <w:p w:rsidR="00781712" w:rsidRPr="00E353EB" w:rsidRDefault="0027518D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Пр№3</w:t>
            </w:r>
          </w:p>
        </w:tc>
        <w:tc>
          <w:tcPr>
            <w:tcW w:w="1659" w:type="dxa"/>
          </w:tcPr>
          <w:p w:rsidR="00781712" w:rsidRPr="00E353EB" w:rsidRDefault="00781712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7518D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6 «Биосфера»</w:t>
            </w:r>
          </w:p>
        </w:tc>
        <w:tc>
          <w:tcPr>
            <w:tcW w:w="1111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E1313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С№6</w:t>
            </w:r>
          </w:p>
        </w:tc>
        <w:tc>
          <w:tcPr>
            <w:tcW w:w="1659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Default="00BE1313" w:rsidP="00BE1313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6 «Биосфера»</w:t>
            </w:r>
          </w:p>
        </w:tc>
        <w:tc>
          <w:tcPr>
            <w:tcW w:w="1111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E1313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С№6</w:t>
            </w:r>
          </w:p>
        </w:tc>
        <w:tc>
          <w:tcPr>
            <w:tcW w:w="1659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Default="00BD2D43" w:rsidP="00BD2D43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E1313">
              <w:rPr>
                <w:rFonts w:ascii="Times New Roman" w:hAnsi="Times New Roman" w:cs="Times New Roman"/>
                <w:sz w:val="24"/>
                <w:szCs w:val="24"/>
              </w:rPr>
              <w:t xml:space="preserve"> № 6 «Биосфера»</w:t>
            </w:r>
          </w:p>
        </w:tc>
        <w:tc>
          <w:tcPr>
            <w:tcW w:w="1111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E1313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59" w:type="dxa"/>
          </w:tcPr>
          <w:p w:rsidR="00BE1313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BE1313" w:rsidRPr="00913379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79">
              <w:rPr>
                <w:rFonts w:ascii="Times New Roman" w:hAnsi="Times New Roman" w:cs="Times New Roman"/>
                <w:b/>
                <w:sz w:val="24"/>
                <w:szCs w:val="24"/>
              </w:rPr>
              <w:t>Тема 7. Биологические основы охраны природы.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видов и популяций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видов и популяций. Красные книги и списки. Возможные причины вымирания видов и популяций. Сохранение генетического разнообразия и реинтродукция.</w:t>
            </w:r>
          </w:p>
        </w:tc>
        <w:tc>
          <w:tcPr>
            <w:tcW w:w="3046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красная книга, реинтродукция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Ср</w:t>
            </w:r>
          </w:p>
        </w:tc>
        <w:tc>
          <w:tcPr>
            <w:tcW w:w="1659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экосистем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ООПТ.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Инсуляризация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экосистем.</w:t>
            </w:r>
          </w:p>
        </w:tc>
        <w:tc>
          <w:tcPr>
            <w:tcW w:w="3046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национальные парки, заказники, памятники природы, заповедники,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инсуляризация</w:t>
            </w:r>
            <w:proofErr w:type="spellEnd"/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59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мониторинг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4152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мониторинг.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биологический мониторинг, дистанционное зондирование Земли, биоиндикаторы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59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734F99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Default="00734F99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7 «Глобальные экологические проблемы человечества»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E1313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С№7</w:t>
            </w:r>
          </w:p>
        </w:tc>
        <w:tc>
          <w:tcPr>
            <w:tcW w:w="1659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CA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E07CA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8" w:type="dxa"/>
            <w:gridSpan w:val="2"/>
          </w:tcPr>
          <w:p w:rsidR="002E07CA" w:rsidRPr="00E353EB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E07CA" w:rsidRDefault="00734F99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№ 7 «Глобальные экологические проблемы человечества»</w:t>
            </w:r>
          </w:p>
        </w:tc>
        <w:tc>
          <w:tcPr>
            <w:tcW w:w="1111" w:type="dxa"/>
          </w:tcPr>
          <w:p w:rsidR="002E07CA" w:rsidRPr="00E353EB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2E07CA" w:rsidRPr="00E353EB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E07CA" w:rsidRPr="00E353EB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E07CA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С№7</w:t>
            </w:r>
          </w:p>
        </w:tc>
        <w:tc>
          <w:tcPr>
            <w:tcW w:w="1659" w:type="dxa"/>
          </w:tcPr>
          <w:p w:rsidR="002E07CA" w:rsidRDefault="002E07CA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Default="00BD2D43" w:rsidP="00734F9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34F99">
              <w:rPr>
                <w:rFonts w:ascii="Times New Roman" w:hAnsi="Times New Roman" w:cs="Times New Roman"/>
                <w:sz w:val="24"/>
                <w:szCs w:val="24"/>
              </w:rPr>
              <w:t xml:space="preserve"> № 7 «Глобальные экологические </w:t>
            </w:r>
            <w:r w:rsidR="0073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человечества»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BE1313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59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Default="002165AC" w:rsidP="00734F9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2 «Экосистемы»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165AC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Default="002165AC" w:rsidP="00734F99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2 «Экосистемы»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165AC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BE1313" w:rsidRPr="003A70B2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b/>
              </w:rPr>
              <w:t xml:space="preserve"> Основные закономерности</w:t>
            </w:r>
            <w:r w:rsidRPr="003A70B2">
              <w:rPr>
                <w:rFonts w:ascii="Times New Roman" w:hAnsi="Times New Roman" w:cs="Times New Roman"/>
                <w:b/>
              </w:rPr>
              <w:t xml:space="preserve"> наследственности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Генетическая символика. Задачи и методы генетики.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Pr="00FF0DD9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DD9">
              <w:rPr>
                <w:rFonts w:ascii="Times New Roman" w:hAnsi="Times New Roman" w:cs="Times New Roman"/>
                <w:sz w:val="24"/>
                <w:szCs w:val="24"/>
              </w:rPr>
              <w:t>Основные символы применяемые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генетике. Задачи генетики. Гибридологический метод.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ибриды»,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доминантный и рецессивный признаки», «расщепление», «чистые линии», «аллели», «гомозиготный и гетерозиготный организмы»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 xml:space="preserve"> законы Менделя.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Первый закон Менделя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закон единообразия гибридов первого поколения. Второй закон Менделя – закон расщепления.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«моногибридное скрещивание», «чистые линии», «альтернативные признаки»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3A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 xml:space="preserve"> законы Менделя.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полное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доминирвание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на практике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Неполное доминирование.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Неполное доминирование.</w:t>
            </w:r>
          </w:p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фенотип. Правило чистоты гамет.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анализирующее скрещивание, правило чистоты гамет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неполное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доминирвание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на практике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закон Менделя.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закон Менделя (дигибридное скрещивание) – закон независимого наследования признаков. Решетка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Пеннета. Статистический характер законов Менделя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скрещивание», «решетка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«независимое наследование»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третий закон Менделя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на практике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сцепления. Закон Моргана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«сцепление», «геном»</w:t>
            </w:r>
          </w:p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записывать соответствующие схемы скрещиваний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гены, которых находятся в половых хромосомах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«множественное действие гена», «летальные гены», «новообразование признака», «неаллельное подавление», «внеядерная наследственность»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сцепленное наследование и наследование сцепленное с полом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на практике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 Цитоплазматическая наследственность.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действие гена. Новообразование признаков. Подавление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Внеядерная наследственность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«качественные и количественные признаки», «норма реакции»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 и среды при формировании признаков.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BE1313" w:rsidRPr="00D12890" w:rsidRDefault="00BE1313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признаки. Влияние условий среды на качественные признаки. Влияние условий среды на количественные признаки. Норма реакции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«способность к обучению», «отбор по поведению»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УО, Б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E1313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BE1313" w:rsidRPr="002165A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8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E1313" w:rsidRPr="003A70B2" w:rsidRDefault="00BE131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  <w:r w:rsidRPr="003A70B2">
              <w:rPr>
                <w:rFonts w:ascii="Times New Roman" w:hAnsi="Times New Roman" w:cs="Times New Roman"/>
                <w:sz w:val="24"/>
                <w:szCs w:val="24"/>
              </w:rPr>
              <w:t xml:space="preserve">   «Решение генетических задач».</w:t>
            </w:r>
          </w:p>
        </w:tc>
        <w:tc>
          <w:tcPr>
            <w:tcW w:w="1111" w:type="dxa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152" w:type="dxa"/>
          </w:tcPr>
          <w:p w:rsidR="00BE1313" w:rsidRPr="00D12890" w:rsidRDefault="00BE1313" w:rsidP="00533391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генетических законов</w:t>
            </w:r>
          </w:p>
        </w:tc>
        <w:tc>
          <w:tcPr>
            <w:tcW w:w="3046" w:type="dxa"/>
          </w:tcPr>
          <w:p w:rsidR="00BE1313" w:rsidRPr="00D12890" w:rsidRDefault="00BE1313" w:rsidP="00875E62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типы задач и предсказывать конечные результаты в ходе скрещиваний</w:t>
            </w:r>
          </w:p>
        </w:tc>
        <w:tc>
          <w:tcPr>
            <w:tcW w:w="1330" w:type="dxa"/>
            <w:gridSpan w:val="2"/>
          </w:tcPr>
          <w:p w:rsidR="00BE1313" w:rsidRPr="00E353EB" w:rsidRDefault="00BE1313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216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59" w:type="dxa"/>
          </w:tcPr>
          <w:p w:rsidR="00BE1313" w:rsidRPr="001B6B25" w:rsidRDefault="00BE1313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3A70B2" w:rsidRDefault="002165AC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2165AC" w:rsidRPr="00D12890" w:rsidRDefault="002165AC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F15E69">
        <w:tc>
          <w:tcPr>
            <w:tcW w:w="15600" w:type="dxa"/>
            <w:gridSpan w:val="10"/>
          </w:tcPr>
          <w:p w:rsidR="002165AC" w:rsidRPr="001B70D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DC">
              <w:rPr>
                <w:rFonts w:ascii="Times New Roman" w:hAnsi="Times New Roman" w:cs="Times New Roman"/>
                <w:b/>
                <w:sz w:val="24"/>
                <w:szCs w:val="24"/>
              </w:rPr>
              <w:t>Тема 9. Закономерности изменчивости</w:t>
            </w:r>
          </w:p>
        </w:tc>
        <w:tc>
          <w:tcPr>
            <w:tcW w:w="4020" w:type="dxa"/>
          </w:tcPr>
          <w:p w:rsidR="002165AC" w:rsidRPr="00E353EB" w:rsidRDefault="002165AC"/>
        </w:tc>
        <w:tc>
          <w:tcPr>
            <w:tcW w:w="4020" w:type="dxa"/>
          </w:tcPr>
          <w:p w:rsidR="002165AC" w:rsidRPr="00E353EB" w:rsidRDefault="002165AC"/>
        </w:tc>
        <w:tc>
          <w:tcPr>
            <w:tcW w:w="4020" w:type="dxa"/>
          </w:tcPr>
          <w:p w:rsidR="002165AC" w:rsidRPr="00E353EB" w:rsidRDefault="002165AC"/>
        </w:tc>
        <w:tc>
          <w:tcPr>
            <w:tcW w:w="4020" w:type="dxa"/>
          </w:tcPr>
          <w:p w:rsidR="002165AC" w:rsidRPr="00D12890" w:rsidRDefault="002165AC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890">
              <w:rPr>
                <w:rFonts w:ascii="Times New Roman" w:hAnsi="Times New Roman" w:cs="Times New Roman"/>
                <w:sz w:val="24"/>
                <w:szCs w:val="24"/>
              </w:rPr>
              <w:t xml:space="preserve">Тема 8. Закономерности изменчивости. </w:t>
            </w: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Pr="00E353EB" w:rsidRDefault="002165AC" w:rsidP="002165AC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1B70DC" w:rsidRDefault="002165AC" w:rsidP="00E9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одификационная</w:t>
            </w:r>
            <w:r w:rsidRPr="001B70DC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D12890" w:rsidRDefault="002165AC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 изменчивость как пример ненаследственной изменчивости. Комбинативная изменчивость, как пример наследственной изменчивости. Основные причины комбинативной изменчивости</w:t>
            </w:r>
          </w:p>
        </w:tc>
        <w:tc>
          <w:tcPr>
            <w:tcW w:w="3046" w:type="dxa"/>
          </w:tcPr>
          <w:p w:rsidR="002165AC" w:rsidRPr="00D12890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«модификации», «комбинативная изменчивость»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1B70DC" w:rsidRDefault="002165AC" w:rsidP="001B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DC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111" w:type="dxa"/>
          </w:tcPr>
          <w:p w:rsidR="002165A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2165AC" w:rsidRDefault="002165AC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изменчивость, как пример наследственной изменчивости. Основные причины комбинативной изменчивости</w:t>
            </w:r>
          </w:p>
        </w:tc>
        <w:tc>
          <w:tcPr>
            <w:tcW w:w="3046" w:type="dxa"/>
          </w:tcPr>
          <w:p w:rsidR="002165AC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«комбинативная изменчивость»</w:t>
            </w:r>
          </w:p>
        </w:tc>
        <w:tc>
          <w:tcPr>
            <w:tcW w:w="1330" w:type="dxa"/>
            <w:gridSpan w:val="2"/>
          </w:tcPr>
          <w:p w:rsidR="002165A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659" w:type="dxa"/>
          </w:tcPr>
          <w:p w:rsidR="002165AC" w:rsidRPr="00343272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1B70DC" w:rsidRDefault="002165AC" w:rsidP="001B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DC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D12890" w:rsidRDefault="002165AC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Мутации. Закономерности мутаций. Закон гомологических рядов наследственной изменчивости. Причины мутаций</w:t>
            </w:r>
          </w:p>
        </w:tc>
        <w:tc>
          <w:tcPr>
            <w:tcW w:w="3046" w:type="dxa"/>
          </w:tcPr>
          <w:p w:rsidR="002165AC" w:rsidRPr="00D12890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«генные», «геномные», «хромосомные» мутации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1B70DC" w:rsidRDefault="002165AC" w:rsidP="001B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DC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человека. Значение генетики для медицины и здравоохранения.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D12890" w:rsidRDefault="002165AC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человека. Изучение близнецов. Генетика и медицина. Хромосомные болезни человека. Лечение наследственных аномалий обмена веществ. Группы крови. Нежелательность родственных браков. Медико-генетическое консультирование</w:t>
            </w:r>
          </w:p>
        </w:tc>
        <w:tc>
          <w:tcPr>
            <w:tcW w:w="3046" w:type="dxa"/>
          </w:tcPr>
          <w:p w:rsidR="002165AC" w:rsidRPr="00D12890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«генеалогический метод», «цитогенетический метод», «близнецовый метод», «хромосомные болезни»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П,Д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0409C3" w:rsidRDefault="002165AC" w:rsidP="001B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предупреждение некоторых наследственных болезней человека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Default="002165AC" w:rsidP="00482A6D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наследственных аномалий обмена веществ. Группы крови. Нежелательность родственных браков. Медико-генетическое консультирование</w:t>
            </w:r>
          </w:p>
        </w:tc>
        <w:tc>
          <w:tcPr>
            <w:tcW w:w="3046" w:type="dxa"/>
          </w:tcPr>
          <w:p w:rsidR="002165AC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«группы крови», «резус-фактор»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П,Д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165AC" w:rsidRPr="00E353EB" w:rsidTr="00F15E69">
        <w:trPr>
          <w:gridAfter w:val="4"/>
          <w:wAfter w:w="16080" w:type="dxa"/>
        </w:trPr>
        <w:tc>
          <w:tcPr>
            <w:tcW w:w="68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8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1B70DC" w:rsidRDefault="002165AC" w:rsidP="001B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</w:t>
            </w:r>
            <w:r w:rsidRPr="001B70DC">
              <w:rPr>
                <w:rFonts w:ascii="Times New Roman" w:hAnsi="Times New Roman" w:cs="Times New Roman"/>
                <w:sz w:val="24"/>
                <w:szCs w:val="24"/>
              </w:rPr>
              <w:t xml:space="preserve"> «Изменчивость, </w:t>
            </w:r>
            <w:r w:rsidRPr="001B7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вариационного ряда и вариационной кривой»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4152" w:type="dxa"/>
          </w:tcPr>
          <w:p w:rsidR="002165AC" w:rsidRDefault="002165AC" w:rsidP="004424D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вариационного ряда вариационной кривой</w:t>
            </w:r>
          </w:p>
        </w:tc>
        <w:tc>
          <w:tcPr>
            <w:tcW w:w="3046" w:type="dxa"/>
          </w:tcPr>
          <w:p w:rsidR="002165AC" w:rsidRPr="00D12890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простейших приемов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статистики для составления вариационного ряда и вариационной кривой.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Лр№5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4424D8">
        <w:trPr>
          <w:gridAfter w:val="4"/>
          <w:wAfter w:w="16080" w:type="dxa"/>
        </w:trPr>
        <w:tc>
          <w:tcPr>
            <w:tcW w:w="15600" w:type="dxa"/>
            <w:gridSpan w:val="10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</w:t>
            </w:r>
            <w:r w:rsidRPr="00033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Генетика и селекция. </w:t>
            </w: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033D21" w:rsidRDefault="002165AC" w:rsidP="0048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21">
              <w:rPr>
                <w:rFonts w:ascii="Times New Roman" w:hAnsi="Times New Roman" w:cs="Times New Roman"/>
                <w:sz w:val="24"/>
                <w:szCs w:val="24"/>
              </w:rPr>
              <w:t>Одомашнивание как начальный этап селекции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15031E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31E">
              <w:rPr>
                <w:rFonts w:ascii="Times New Roman" w:hAnsi="Times New Roman" w:cs="Times New Roman"/>
                <w:sz w:val="24"/>
                <w:szCs w:val="24"/>
              </w:rPr>
              <w:t xml:space="preserve">Селекция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1E">
              <w:rPr>
                <w:rFonts w:ascii="Times New Roman" w:hAnsi="Times New Roman" w:cs="Times New Roman"/>
                <w:sz w:val="24"/>
                <w:szCs w:val="24"/>
              </w:rPr>
              <w:t>наука о методах создания и улучшения пород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сортов растений и штаммов микроорганизмов. Одомашнивание как первый этап селекции. Центры происхождения культурных растений Н. И. Вавилова. Происхождение домашних животных.</w:t>
            </w:r>
          </w:p>
        </w:tc>
        <w:tc>
          <w:tcPr>
            <w:tcW w:w="3046" w:type="dxa"/>
          </w:tcPr>
          <w:p w:rsidR="002165AC" w:rsidRPr="0015031E" w:rsidRDefault="002165AC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«селекция», «одомашнивание», «центры происхождения культурных растений»</w:t>
            </w:r>
          </w:p>
        </w:tc>
        <w:tc>
          <w:tcPr>
            <w:tcW w:w="1330" w:type="dxa"/>
            <w:gridSpan w:val="2"/>
          </w:tcPr>
          <w:p w:rsidR="002165AC" w:rsidRPr="004654C2" w:rsidRDefault="002165AC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Д,П,Р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033D21" w:rsidRDefault="002165AC" w:rsidP="0048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21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15031E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отбор. Гибридизация. Гетерозис. Методы современной селекции: отдаленная гибридизация, полиплоидия, искусственный мутагенез</w:t>
            </w:r>
          </w:p>
        </w:tc>
        <w:tc>
          <w:tcPr>
            <w:tcW w:w="3046" w:type="dxa"/>
          </w:tcPr>
          <w:p w:rsidR="002165AC" w:rsidRPr="0015031E" w:rsidRDefault="002165AC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понятий: «искусственный отбор», «гибридизация», «гетерозис», «отдаленная гибридизация», «искусственный </w:t>
            </w:r>
            <w:r w:rsidR="00AB69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style="position:absolute;margin-left:65.2pt;margin-top:-84.8pt;width:.8pt;height:.05pt;z-index:251743232;mso-position-horizontal-relative:text;mso-position-vertical-relative:text" coordorigin="19861,27" coordsize="28,1" path="m19888,27v-9,,-18,,-27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HkdAgQCASAAaAwAAAAAAMAAAAAAAABGWM9UiuaXxU+PBvi60uGbIgMdZAUURgAAAABIFUUjGwI5&#10;iwBGIxsCOYsAVw0AAAAFAgtlGRQyCACAEALa7OJBMwgAgAwCQ7fiQRGTK9hBChMCC1wLfAJQCgAR&#10;IIBXDX26gtIB&#10;" annotation="t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мутагенез»</w:t>
            </w:r>
          </w:p>
        </w:tc>
        <w:tc>
          <w:tcPr>
            <w:tcW w:w="1330" w:type="dxa"/>
            <w:gridSpan w:val="2"/>
          </w:tcPr>
          <w:p w:rsidR="002165AC" w:rsidRPr="004654C2" w:rsidRDefault="002165AC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Д,П,Р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033D21" w:rsidRDefault="002165AC" w:rsidP="0048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Успехи </w:t>
            </w:r>
            <w:r w:rsidRPr="00033D21">
              <w:rPr>
                <w:rFonts w:ascii="Times New Roman" w:hAnsi="Times New Roman" w:cs="Times New Roman"/>
                <w:sz w:val="24"/>
                <w:szCs w:val="24"/>
              </w:rPr>
              <w:t>селекции.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15031E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Новейшие методы селекции: клонирование,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трансгенез</w:t>
            </w:r>
            <w:proofErr w:type="spellEnd"/>
          </w:p>
        </w:tc>
        <w:tc>
          <w:tcPr>
            <w:tcW w:w="3046" w:type="dxa"/>
          </w:tcPr>
          <w:p w:rsidR="002165AC" w:rsidRPr="0015031E" w:rsidRDefault="002165AC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«клонирование», «генно-модифицированные организмы»</w:t>
            </w:r>
          </w:p>
        </w:tc>
        <w:tc>
          <w:tcPr>
            <w:tcW w:w="1330" w:type="dxa"/>
            <w:gridSpan w:val="2"/>
          </w:tcPr>
          <w:p w:rsidR="002165AC" w:rsidRPr="004654C2" w:rsidRDefault="002165AC" w:rsidP="00657E18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Д,П,Р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222B94" w:rsidRDefault="002165AC" w:rsidP="00EE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3»Генетика и селекция»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2165AC" w:rsidRPr="0015031E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165AC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222B94" w:rsidRDefault="002165AC" w:rsidP="00EE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3 «Генетика и селекция»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2165AC" w:rsidRPr="0015031E" w:rsidRDefault="002165AC" w:rsidP="000409C3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165AC" w:rsidRPr="00E353EB" w:rsidRDefault="0016216F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З№3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222B94" w:rsidRDefault="002165AC" w:rsidP="00EE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повторение по теме «Клетка-единица живого</w:t>
            </w: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повторение по теме «Клетка-единица живого</w:t>
            </w: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повторение по теме «Клетка-единица живого</w:t>
            </w: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222B94" w:rsidRDefault="002165AC" w:rsidP="00EE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«Размножение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</w:t>
            </w: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«Размножение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</w:t>
            </w: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«Размножение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</w:t>
            </w: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222B94" w:rsidRDefault="002165AC" w:rsidP="008C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«Эволюция»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«Эволюция»</w:t>
            </w: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«Эволюция»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222B94" w:rsidRDefault="002165AC" w:rsidP="0065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«Экосистемы»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4152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«Экосистемы»</w:t>
            </w: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«Экосистемы»</w:t>
            </w: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AC" w:rsidRPr="00E353EB" w:rsidTr="002165AC">
        <w:trPr>
          <w:gridAfter w:val="4"/>
          <w:wAfter w:w="16080" w:type="dxa"/>
        </w:trPr>
        <w:tc>
          <w:tcPr>
            <w:tcW w:w="709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8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65AC" w:rsidRPr="003A70B2" w:rsidRDefault="00BD2D43" w:rsidP="003A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«Итоговая»</w:t>
            </w:r>
          </w:p>
        </w:tc>
        <w:tc>
          <w:tcPr>
            <w:tcW w:w="1111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4152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Кр№9</w:t>
            </w:r>
          </w:p>
        </w:tc>
        <w:tc>
          <w:tcPr>
            <w:tcW w:w="1659" w:type="dxa"/>
          </w:tcPr>
          <w:p w:rsidR="002165AC" w:rsidRPr="00E353EB" w:rsidRDefault="002165AC" w:rsidP="00E353E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43D" w:rsidRDefault="002B743D">
      <w:pPr>
        <w:rPr>
          <w:rFonts w:ascii="Times New Roman" w:hAnsi="Times New Roman" w:cs="Times New Roman"/>
          <w:sz w:val="24"/>
          <w:szCs w:val="24"/>
        </w:rPr>
      </w:pPr>
    </w:p>
    <w:p w:rsidR="00E26BD4" w:rsidRDefault="00E2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E26BD4" w:rsidRPr="00A73F57" w:rsidRDefault="00E26BD4" w:rsidP="00E26BD4">
      <w:pPr>
        <w:pStyle w:val="a3"/>
        <w:numPr>
          <w:ilvl w:val="0"/>
          <w:numId w:val="3"/>
        </w:numPr>
        <w:tabs>
          <w:tab w:val="left" w:pos="22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>Д. К. Беляев, Г. М. Дымшиц, Л. Н. Кузнецова «Биология 10 класс»,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E26BD4" w:rsidRPr="00A73F57" w:rsidRDefault="00E26BD4" w:rsidP="00E26BD4">
      <w:pPr>
        <w:pStyle w:val="a3"/>
        <w:numPr>
          <w:ilvl w:val="0"/>
          <w:numId w:val="3"/>
        </w:numPr>
        <w:tabs>
          <w:tab w:val="left" w:pos="22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3F57">
        <w:rPr>
          <w:rFonts w:ascii="Times New Roman" w:hAnsi="Times New Roman" w:cs="Times New Roman"/>
          <w:sz w:val="24"/>
          <w:szCs w:val="24"/>
        </w:rPr>
        <w:t>Д. К. Беляев, Г. М. Дымш</w:t>
      </w:r>
      <w:r>
        <w:rPr>
          <w:rFonts w:ascii="Times New Roman" w:hAnsi="Times New Roman" w:cs="Times New Roman"/>
          <w:sz w:val="24"/>
          <w:szCs w:val="24"/>
        </w:rPr>
        <w:t>иц, Л. Н. Кузнецова «Биология 11</w:t>
      </w:r>
      <w:r w:rsidRPr="00A73F57">
        <w:rPr>
          <w:rFonts w:ascii="Times New Roman" w:hAnsi="Times New Roman" w:cs="Times New Roman"/>
          <w:sz w:val="24"/>
          <w:szCs w:val="24"/>
        </w:rPr>
        <w:t xml:space="preserve"> класс»,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F57">
        <w:rPr>
          <w:rFonts w:ascii="Times New Roman" w:hAnsi="Times New Roman" w:cs="Times New Roman"/>
          <w:sz w:val="24"/>
          <w:szCs w:val="24"/>
        </w:rPr>
        <w:t>М.: Просвещение, 2014.</w:t>
      </w:r>
    </w:p>
    <w:p w:rsidR="00E26BD4" w:rsidRPr="00E353EB" w:rsidRDefault="00E26BD4" w:rsidP="00E26BD4">
      <w:pPr>
        <w:rPr>
          <w:rFonts w:ascii="Times New Roman" w:hAnsi="Times New Roman" w:cs="Times New Roman"/>
          <w:sz w:val="24"/>
          <w:szCs w:val="24"/>
        </w:rPr>
      </w:pPr>
    </w:p>
    <w:sectPr w:rsidR="00E26BD4" w:rsidRPr="00E353EB" w:rsidSect="0030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6C0"/>
    <w:multiLevelType w:val="hybridMultilevel"/>
    <w:tmpl w:val="4D4CA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3D13"/>
    <w:multiLevelType w:val="hybridMultilevel"/>
    <w:tmpl w:val="4D4CA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B4DEF"/>
    <w:multiLevelType w:val="hybridMultilevel"/>
    <w:tmpl w:val="4D4CA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88D"/>
    <w:rsid w:val="00010762"/>
    <w:rsid w:val="0002646D"/>
    <w:rsid w:val="00033D21"/>
    <w:rsid w:val="00035348"/>
    <w:rsid w:val="000409C3"/>
    <w:rsid w:val="000424AA"/>
    <w:rsid w:val="00043EEC"/>
    <w:rsid w:val="00051A42"/>
    <w:rsid w:val="00057C78"/>
    <w:rsid w:val="00066180"/>
    <w:rsid w:val="00072286"/>
    <w:rsid w:val="000730AE"/>
    <w:rsid w:val="00084013"/>
    <w:rsid w:val="000A2335"/>
    <w:rsid w:val="000B313A"/>
    <w:rsid w:val="000B4F75"/>
    <w:rsid w:val="000B6D77"/>
    <w:rsid w:val="000B700F"/>
    <w:rsid w:val="000B75DB"/>
    <w:rsid w:val="000C5673"/>
    <w:rsid w:val="000D1870"/>
    <w:rsid w:val="000D4059"/>
    <w:rsid w:val="000E1D37"/>
    <w:rsid w:val="000E34EC"/>
    <w:rsid w:val="000E4FED"/>
    <w:rsid w:val="000F0F92"/>
    <w:rsid w:val="000F210F"/>
    <w:rsid w:val="00102EF0"/>
    <w:rsid w:val="001138DE"/>
    <w:rsid w:val="001150D2"/>
    <w:rsid w:val="00116C7A"/>
    <w:rsid w:val="00117A0C"/>
    <w:rsid w:val="00125E27"/>
    <w:rsid w:val="001306C3"/>
    <w:rsid w:val="0015031E"/>
    <w:rsid w:val="0016216F"/>
    <w:rsid w:val="0017624C"/>
    <w:rsid w:val="00192CF6"/>
    <w:rsid w:val="00194C15"/>
    <w:rsid w:val="001B70DC"/>
    <w:rsid w:val="001B7697"/>
    <w:rsid w:val="001B7F31"/>
    <w:rsid w:val="001C6E30"/>
    <w:rsid w:val="001D17BA"/>
    <w:rsid w:val="001F3810"/>
    <w:rsid w:val="001F40F8"/>
    <w:rsid w:val="001F4626"/>
    <w:rsid w:val="001F56CE"/>
    <w:rsid w:val="001F62DD"/>
    <w:rsid w:val="00200449"/>
    <w:rsid w:val="00204E2D"/>
    <w:rsid w:val="002121B5"/>
    <w:rsid w:val="002163B1"/>
    <w:rsid w:val="002165AC"/>
    <w:rsid w:val="00222B94"/>
    <w:rsid w:val="00227FE0"/>
    <w:rsid w:val="0023170E"/>
    <w:rsid w:val="002326C7"/>
    <w:rsid w:val="00235D8C"/>
    <w:rsid w:val="00250E88"/>
    <w:rsid w:val="0025526F"/>
    <w:rsid w:val="0027518D"/>
    <w:rsid w:val="00284EB7"/>
    <w:rsid w:val="002877A8"/>
    <w:rsid w:val="002A19EE"/>
    <w:rsid w:val="002A259D"/>
    <w:rsid w:val="002B743D"/>
    <w:rsid w:val="002C747F"/>
    <w:rsid w:val="002D11B5"/>
    <w:rsid w:val="002D3F12"/>
    <w:rsid w:val="002E07CA"/>
    <w:rsid w:val="002E3226"/>
    <w:rsid w:val="002E4278"/>
    <w:rsid w:val="003016E3"/>
    <w:rsid w:val="003023CE"/>
    <w:rsid w:val="00305042"/>
    <w:rsid w:val="00310591"/>
    <w:rsid w:val="00323D8B"/>
    <w:rsid w:val="00326DDA"/>
    <w:rsid w:val="00343272"/>
    <w:rsid w:val="00353B13"/>
    <w:rsid w:val="003644D3"/>
    <w:rsid w:val="00370224"/>
    <w:rsid w:val="00370A68"/>
    <w:rsid w:val="003816D9"/>
    <w:rsid w:val="0039292E"/>
    <w:rsid w:val="00396A75"/>
    <w:rsid w:val="003A70B2"/>
    <w:rsid w:val="003B6BF5"/>
    <w:rsid w:val="003C0B8A"/>
    <w:rsid w:val="003C2C6E"/>
    <w:rsid w:val="003D74A0"/>
    <w:rsid w:val="003E1342"/>
    <w:rsid w:val="004026C5"/>
    <w:rsid w:val="00411D6E"/>
    <w:rsid w:val="004129C0"/>
    <w:rsid w:val="00415E1C"/>
    <w:rsid w:val="004200BA"/>
    <w:rsid w:val="0042739D"/>
    <w:rsid w:val="004424D8"/>
    <w:rsid w:val="00451E58"/>
    <w:rsid w:val="00454A96"/>
    <w:rsid w:val="004553FB"/>
    <w:rsid w:val="00456A32"/>
    <w:rsid w:val="004654C2"/>
    <w:rsid w:val="00465912"/>
    <w:rsid w:val="00472EDC"/>
    <w:rsid w:val="00482A6D"/>
    <w:rsid w:val="004A3442"/>
    <w:rsid w:val="004B49C6"/>
    <w:rsid w:val="004C672A"/>
    <w:rsid w:val="004F1F73"/>
    <w:rsid w:val="004F2C83"/>
    <w:rsid w:val="004F618C"/>
    <w:rsid w:val="00523822"/>
    <w:rsid w:val="00533391"/>
    <w:rsid w:val="0055395F"/>
    <w:rsid w:val="005815C7"/>
    <w:rsid w:val="005A03D3"/>
    <w:rsid w:val="005A17C0"/>
    <w:rsid w:val="005A4377"/>
    <w:rsid w:val="005B3F2E"/>
    <w:rsid w:val="005B5F7F"/>
    <w:rsid w:val="005E6BE0"/>
    <w:rsid w:val="00611381"/>
    <w:rsid w:val="00624D4F"/>
    <w:rsid w:val="00657E18"/>
    <w:rsid w:val="0066036B"/>
    <w:rsid w:val="00670217"/>
    <w:rsid w:val="006753F1"/>
    <w:rsid w:val="00694E56"/>
    <w:rsid w:val="006A0B6D"/>
    <w:rsid w:val="006A351C"/>
    <w:rsid w:val="006E1D0B"/>
    <w:rsid w:val="006E3CBA"/>
    <w:rsid w:val="007068A5"/>
    <w:rsid w:val="00707A72"/>
    <w:rsid w:val="00722608"/>
    <w:rsid w:val="00731134"/>
    <w:rsid w:val="00734F99"/>
    <w:rsid w:val="007460E5"/>
    <w:rsid w:val="007656F4"/>
    <w:rsid w:val="00781712"/>
    <w:rsid w:val="00791A9B"/>
    <w:rsid w:val="00795E9D"/>
    <w:rsid w:val="007B00BF"/>
    <w:rsid w:val="007B278F"/>
    <w:rsid w:val="007B3BFD"/>
    <w:rsid w:val="007C20EE"/>
    <w:rsid w:val="007C2751"/>
    <w:rsid w:val="007C4D70"/>
    <w:rsid w:val="007D4D14"/>
    <w:rsid w:val="007F293E"/>
    <w:rsid w:val="007F5270"/>
    <w:rsid w:val="00800F90"/>
    <w:rsid w:val="008025E3"/>
    <w:rsid w:val="00803CF2"/>
    <w:rsid w:val="008046D2"/>
    <w:rsid w:val="00805BAB"/>
    <w:rsid w:val="00806D4B"/>
    <w:rsid w:val="00824971"/>
    <w:rsid w:val="00825303"/>
    <w:rsid w:val="008277E5"/>
    <w:rsid w:val="00847E00"/>
    <w:rsid w:val="00853052"/>
    <w:rsid w:val="00862F27"/>
    <w:rsid w:val="008704A3"/>
    <w:rsid w:val="00873CD8"/>
    <w:rsid w:val="00875E62"/>
    <w:rsid w:val="00877D03"/>
    <w:rsid w:val="008800ED"/>
    <w:rsid w:val="00884FAF"/>
    <w:rsid w:val="008A0538"/>
    <w:rsid w:val="008B05A2"/>
    <w:rsid w:val="008B73C8"/>
    <w:rsid w:val="008C0508"/>
    <w:rsid w:val="008C2E64"/>
    <w:rsid w:val="008C2F99"/>
    <w:rsid w:val="008C37FE"/>
    <w:rsid w:val="008D5C88"/>
    <w:rsid w:val="008E4CE1"/>
    <w:rsid w:val="008F1202"/>
    <w:rsid w:val="008F6346"/>
    <w:rsid w:val="00913379"/>
    <w:rsid w:val="009150BC"/>
    <w:rsid w:val="00927C8F"/>
    <w:rsid w:val="00940F8C"/>
    <w:rsid w:val="00962ABC"/>
    <w:rsid w:val="00981157"/>
    <w:rsid w:val="009B1885"/>
    <w:rsid w:val="009C298E"/>
    <w:rsid w:val="009D6E6B"/>
    <w:rsid w:val="00A1307E"/>
    <w:rsid w:val="00A31660"/>
    <w:rsid w:val="00A327BE"/>
    <w:rsid w:val="00A46359"/>
    <w:rsid w:val="00A65BF7"/>
    <w:rsid w:val="00A71FA5"/>
    <w:rsid w:val="00A73F57"/>
    <w:rsid w:val="00A87DF1"/>
    <w:rsid w:val="00A94A99"/>
    <w:rsid w:val="00A97B9C"/>
    <w:rsid w:val="00AB1826"/>
    <w:rsid w:val="00AB18AC"/>
    <w:rsid w:val="00AB69A0"/>
    <w:rsid w:val="00AC5340"/>
    <w:rsid w:val="00AD0335"/>
    <w:rsid w:val="00AE1A29"/>
    <w:rsid w:val="00AF2E8D"/>
    <w:rsid w:val="00AF3D80"/>
    <w:rsid w:val="00B02BAD"/>
    <w:rsid w:val="00B11E83"/>
    <w:rsid w:val="00B17315"/>
    <w:rsid w:val="00B30064"/>
    <w:rsid w:val="00B43116"/>
    <w:rsid w:val="00B44FB4"/>
    <w:rsid w:val="00B52AF6"/>
    <w:rsid w:val="00B63E66"/>
    <w:rsid w:val="00B91F87"/>
    <w:rsid w:val="00BB32D3"/>
    <w:rsid w:val="00BB48EB"/>
    <w:rsid w:val="00BC3A81"/>
    <w:rsid w:val="00BD2D43"/>
    <w:rsid w:val="00BD548A"/>
    <w:rsid w:val="00BE1313"/>
    <w:rsid w:val="00BE388D"/>
    <w:rsid w:val="00C11E0A"/>
    <w:rsid w:val="00C33184"/>
    <w:rsid w:val="00C502F8"/>
    <w:rsid w:val="00C6362B"/>
    <w:rsid w:val="00C71271"/>
    <w:rsid w:val="00C831DD"/>
    <w:rsid w:val="00C863FC"/>
    <w:rsid w:val="00CA3523"/>
    <w:rsid w:val="00CA4C91"/>
    <w:rsid w:val="00CC3B4E"/>
    <w:rsid w:val="00CD2444"/>
    <w:rsid w:val="00CD508E"/>
    <w:rsid w:val="00CE2661"/>
    <w:rsid w:val="00CE707A"/>
    <w:rsid w:val="00CF2D46"/>
    <w:rsid w:val="00CF6C61"/>
    <w:rsid w:val="00D015D4"/>
    <w:rsid w:val="00D12890"/>
    <w:rsid w:val="00D1603C"/>
    <w:rsid w:val="00D4128A"/>
    <w:rsid w:val="00D43C74"/>
    <w:rsid w:val="00D5519D"/>
    <w:rsid w:val="00D56F43"/>
    <w:rsid w:val="00D60733"/>
    <w:rsid w:val="00D62181"/>
    <w:rsid w:val="00D6387A"/>
    <w:rsid w:val="00D6583B"/>
    <w:rsid w:val="00D67644"/>
    <w:rsid w:val="00D85B74"/>
    <w:rsid w:val="00D907B0"/>
    <w:rsid w:val="00DC0A30"/>
    <w:rsid w:val="00DE7233"/>
    <w:rsid w:val="00DF2F0C"/>
    <w:rsid w:val="00E2013A"/>
    <w:rsid w:val="00E21471"/>
    <w:rsid w:val="00E23EBF"/>
    <w:rsid w:val="00E24041"/>
    <w:rsid w:val="00E26BD4"/>
    <w:rsid w:val="00E353EB"/>
    <w:rsid w:val="00E365D3"/>
    <w:rsid w:val="00E44AE2"/>
    <w:rsid w:val="00E64C27"/>
    <w:rsid w:val="00E81959"/>
    <w:rsid w:val="00E90066"/>
    <w:rsid w:val="00E956BE"/>
    <w:rsid w:val="00E95C6F"/>
    <w:rsid w:val="00E95DAA"/>
    <w:rsid w:val="00E979D7"/>
    <w:rsid w:val="00EA6A5A"/>
    <w:rsid w:val="00ED5465"/>
    <w:rsid w:val="00EE28D8"/>
    <w:rsid w:val="00EE58DE"/>
    <w:rsid w:val="00EE5EAD"/>
    <w:rsid w:val="00EE601D"/>
    <w:rsid w:val="00EF4A3F"/>
    <w:rsid w:val="00F02BCC"/>
    <w:rsid w:val="00F0731E"/>
    <w:rsid w:val="00F120CE"/>
    <w:rsid w:val="00F15E69"/>
    <w:rsid w:val="00F16FED"/>
    <w:rsid w:val="00F32D4E"/>
    <w:rsid w:val="00F437B8"/>
    <w:rsid w:val="00F54D9A"/>
    <w:rsid w:val="00F77CB6"/>
    <w:rsid w:val="00F80373"/>
    <w:rsid w:val="00F85CA9"/>
    <w:rsid w:val="00F93377"/>
    <w:rsid w:val="00FC05DD"/>
    <w:rsid w:val="00FC6563"/>
    <w:rsid w:val="00FD23F8"/>
    <w:rsid w:val="00FE5D7D"/>
    <w:rsid w:val="00FE681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57"/>
    <w:pPr>
      <w:ind w:left="720"/>
      <w:contextualSpacing/>
    </w:pPr>
  </w:style>
  <w:style w:type="table" w:styleId="a4">
    <w:name w:val="Table Grid"/>
    <w:basedOn w:val="a1"/>
    <w:uiPriority w:val="59"/>
    <w:rsid w:val="002B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1CC8-6962-4129-9611-E698D83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39</Pages>
  <Words>9076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Пользователь</cp:lastModifiedBy>
  <cp:revision>122</cp:revision>
  <dcterms:created xsi:type="dcterms:W3CDTF">2016-09-26T09:18:00Z</dcterms:created>
  <dcterms:modified xsi:type="dcterms:W3CDTF">2017-11-01T13:42:00Z</dcterms:modified>
</cp:coreProperties>
</file>