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31" w:rsidRPr="00D54331" w:rsidRDefault="00D54331" w:rsidP="00D543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331">
        <w:rPr>
          <w:rFonts w:ascii="Times New Roman" w:hAnsi="Times New Roman" w:cs="Times New Roman"/>
          <w:b/>
          <w:sz w:val="26"/>
          <w:szCs w:val="26"/>
        </w:rPr>
        <w:t>ИНФОРМАЦИЯ ПО ИТОГОВОМУ СОЧИНЕНИЮ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Федеральной службы по надзору в сфере образования и науки ФГБНУ «Федеральный институт педагогических измерений» (далее - ФГБНУ «ФИПИ») размещена информация о т</w:t>
      </w:r>
      <w:r w:rsidRPr="003A7A74">
        <w:rPr>
          <w:rFonts w:ascii="Times New Roman" w:hAnsi="Times New Roman" w:cs="Times New Roman"/>
          <w:sz w:val="26"/>
          <w:szCs w:val="26"/>
        </w:rPr>
        <w:t>ематически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A7A74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A7A74">
        <w:rPr>
          <w:rFonts w:ascii="Times New Roman" w:hAnsi="Times New Roman" w:cs="Times New Roman"/>
          <w:sz w:val="26"/>
          <w:szCs w:val="26"/>
        </w:rPr>
        <w:t xml:space="preserve"> итоговых сочинений 2015-2016 учебного года</w:t>
      </w:r>
      <w:r>
        <w:rPr>
          <w:rFonts w:ascii="Times New Roman" w:hAnsi="Times New Roman" w:cs="Times New Roman"/>
          <w:sz w:val="26"/>
          <w:szCs w:val="26"/>
        </w:rPr>
        <w:t>, методические рекомендации, бланки регистрации, записи, протоколы, технический регламент (</w:t>
      </w:r>
      <w:hyperlink r:id="rId4" w:history="1">
        <w:r w:rsidRPr="00561317">
          <w:rPr>
            <w:rStyle w:val="a3"/>
            <w:rFonts w:ascii="Times New Roman" w:hAnsi="Times New Roman" w:cs="Times New Roman"/>
            <w:sz w:val="26"/>
            <w:szCs w:val="26"/>
          </w:rPr>
          <w:t>http://www.fipi.ru/ege-i-gve-11/itogovoe-sochinenie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 xml:space="preserve"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 Комментарии к пяти направлениям разработаны специалистами ФГБНУ «ФИПИ» и согласованы с председателем Совета Н.Д. Солженицыной.   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b/>
          <w:sz w:val="26"/>
          <w:szCs w:val="26"/>
        </w:rPr>
        <w:t>«Время»</w:t>
      </w:r>
      <w:r w:rsidRPr="003A7A74">
        <w:rPr>
          <w:rFonts w:ascii="Times New Roman" w:hAnsi="Times New Roman" w:cs="Times New Roman"/>
          <w:sz w:val="26"/>
          <w:szCs w:val="26"/>
        </w:rPr>
        <w:t xml:space="preserve"> 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– человек и время, общество и эпоха.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b/>
          <w:sz w:val="26"/>
          <w:szCs w:val="26"/>
        </w:rPr>
        <w:t>«Дом»</w:t>
      </w:r>
      <w:r w:rsidRPr="003A7A74">
        <w:rPr>
          <w:rFonts w:ascii="Times New Roman" w:hAnsi="Times New Roman" w:cs="Times New Roman"/>
          <w:sz w:val="26"/>
          <w:szCs w:val="26"/>
        </w:rPr>
        <w:t xml:space="preserve"> 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b/>
          <w:sz w:val="26"/>
          <w:szCs w:val="26"/>
        </w:rPr>
        <w:t>«Любовь»</w:t>
      </w:r>
      <w:r w:rsidRPr="003A7A74">
        <w:rPr>
          <w:rFonts w:ascii="Times New Roman" w:hAnsi="Times New Roman" w:cs="Times New Roman"/>
          <w:sz w:val="26"/>
          <w:szCs w:val="26"/>
        </w:rPr>
        <w:t xml:space="preserve"> 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b/>
          <w:sz w:val="26"/>
          <w:szCs w:val="26"/>
        </w:rPr>
        <w:t>«Путь»</w:t>
      </w:r>
      <w:r w:rsidRPr="003A7A74">
        <w:rPr>
          <w:rFonts w:ascii="Times New Roman" w:hAnsi="Times New Roman" w:cs="Times New Roman"/>
          <w:sz w:val="26"/>
          <w:szCs w:val="26"/>
        </w:rPr>
        <w:t xml:space="preserve"> – направление </w:t>
      </w:r>
      <w:proofErr w:type="gramStart"/>
      <w:r w:rsidRPr="003A7A74">
        <w:rPr>
          <w:rFonts w:ascii="Times New Roman" w:hAnsi="Times New Roman" w:cs="Times New Roman"/>
          <w:sz w:val="26"/>
          <w:szCs w:val="26"/>
        </w:rPr>
        <w:t>актуализирует  конкретное</w:t>
      </w:r>
      <w:proofErr w:type="gramEnd"/>
      <w:r w:rsidRPr="003A7A74">
        <w:rPr>
          <w:rFonts w:ascii="Times New Roman" w:hAnsi="Times New Roman" w:cs="Times New Roman"/>
          <w:sz w:val="26"/>
          <w:szCs w:val="26"/>
        </w:rPr>
        <w:t xml:space="preserve">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b/>
          <w:sz w:val="26"/>
          <w:szCs w:val="26"/>
        </w:rPr>
        <w:t>«Год литературы»</w:t>
      </w:r>
      <w:r w:rsidRPr="003A7A74">
        <w:rPr>
          <w:rFonts w:ascii="Times New Roman" w:hAnsi="Times New Roman" w:cs="Times New Roman"/>
          <w:sz w:val="26"/>
          <w:szCs w:val="26"/>
        </w:rPr>
        <w:t xml:space="preserve"> 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>Темы, как и в прошлом году, будут сформированы по часовым поясам.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Напоминаем, что и</w:t>
      </w:r>
      <w:r w:rsidRPr="003A7A74">
        <w:rPr>
          <w:rFonts w:ascii="Times New Roman" w:hAnsi="Times New Roman" w:cs="Times New Roman"/>
          <w:sz w:val="26"/>
          <w:szCs w:val="26"/>
        </w:rPr>
        <w:t>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>Изложение вправе писать следующие категории лиц: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>•обучающиеся с ограниченными возможностями здоровья или дети-инвалиды и инвалиды;</w:t>
      </w:r>
      <w:bookmarkStart w:id="0" w:name="_GoBack"/>
      <w:bookmarkEnd w:id="0"/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>•обучающиеся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lastRenderedPageBreak/>
        <w:t>•обучающиеся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>Что касается дат проведения, школьники будут писать итоговое сочинение (изложение) в первую среду декабря, при получении «незачета» у них будет возможность переписать работу в первую среду февраля и рабочую среду мая.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 xml:space="preserve">Время написания – 3 часа 55 минут. 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 xml:space="preserve">Экзаменационный комплект включает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3A7A74">
        <w:rPr>
          <w:rFonts w:ascii="Times New Roman" w:hAnsi="Times New Roman" w:cs="Times New Roman"/>
          <w:sz w:val="26"/>
          <w:szCs w:val="26"/>
        </w:rPr>
        <w:t>литературоцентричность</w:t>
      </w:r>
      <w:proofErr w:type="spellEnd"/>
      <w:r w:rsidRPr="003A7A74">
        <w:rPr>
          <w:rFonts w:ascii="Times New Roman" w:hAnsi="Times New Roman" w:cs="Times New Roman"/>
          <w:sz w:val="26"/>
          <w:szCs w:val="26"/>
        </w:rPr>
        <w:t xml:space="preserve"> итогового сочинения, обусловленную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D54331" w:rsidRPr="003A7A74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 xml:space="preserve"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</w:t>
      </w:r>
    </w:p>
    <w:p w:rsidR="00D54331" w:rsidRDefault="00D54331" w:rsidP="00D54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A74">
        <w:rPr>
          <w:rFonts w:ascii="Times New Roman" w:hAnsi="Times New Roman" w:cs="Times New Roman"/>
          <w:sz w:val="26"/>
          <w:szCs w:val="26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355E3D" w:rsidRDefault="00355E3D"/>
    <w:sectPr w:rsidR="00355E3D" w:rsidSect="00D54331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90"/>
    <w:rsid w:val="00355E3D"/>
    <w:rsid w:val="00D54331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7969-ABBF-49B6-86DA-59439E34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ege-i-gve-11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</dc:creator>
  <cp:keywords/>
  <dc:description/>
  <cp:lastModifiedBy>Vasil</cp:lastModifiedBy>
  <cp:revision>2</cp:revision>
  <dcterms:created xsi:type="dcterms:W3CDTF">2015-10-31T01:22:00Z</dcterms:created>
  <dcterms:modified xsi:type="dcterms:W3CDTF">2015-10-31T01:23:00Z</dcterms:modified>
</cp:coreProperties>
</file>