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D6" w:rsidRPr="00212BD6" w:rsidRDefault="00212BD6" w:rsidP="00212B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12BD6">
        <w:rPr>
          <w:rFonts w:ascii="Times New Roman" w:hAnsi="Times New Roman"/>
          <w:b/>
          <w:sz w:val="26"/>
          <w:szCs w:val="26"/>
        </w:rPr>
        <w:t>Отчет о работе педагогов-психологов за 2013-2014 учебный год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Деятельность </w:t>
      </w:r>
      <w:r>
        <w:rPr>
          <w:rFonts w:ascii="Times New Roman" w:hAnsi="Times New Roman"/>
          <w:sz w:val="26"/>
          <w:szCs w:val="26"/>
        </w:rPr>
        <w:t>педагогов-</w:t>
      </w:r>
      <w:r>
        <w:rPr>
          <w:rFonts w:ascii="Times New Roman" w:hAnsi="Times New Roman"/>
          <w:sz w:val="26"/>
          <w:szCs w:val="26"/>
        </w:rPr>
        <w:t xml:space="preserve">психологов  в АУ ПО «ЮКИОР» </w:t>
      </w:r>
      <w:r>
        <w:rPr>
          <w:rFonts w:ascii="Times New Roman" w:hAnsi="Times New Roman"/>
          <w:sz w:val="26"/>
          <w:szCs w:val="26"/>
        </w:rPr>
        <w:t xml:space="preserve">в 2013-2014 учебном году </w:t>
      </w:r>
      <w:r>
        <w:rPr>
          <w:rFonts w:ascii="Times New Roman" w:hAnsi="Times New Roman"/>
          <w:sz w:val="26"/>
          <w:szCs w:val="26"/>
        </w:rPr>
        <w:t>определя</w:t>
      </w:r>
      <w:r>
        <w:rPr>
          <w:rFonts w:ascii="Times New Roman" w:hAnsi="Times New Roman"/>
          <w:sz w:val="26"/>
          <w:szCs w:val="26"/>
        </w:rPr>
        <w:t>лась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следующими целями и задачами.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Цели психолого-педагогического сопровождения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eastAsia="PMingLiU" w:hAnsi="Times New Roman"/>
          <w:sz w:val="26"/>
          <w:szCs w:val="26"/>
        </w:rPr>
      </w:pPr>
      <w:r>
        <w:rPr>
          <w:rFonts w:ascii="Times New Roman" w:eastAsia="PMingLiU" w:hAnsi="Times New Roman"/>
          <w:sz w:val="26"/>
          <w:szCs w:val="26"/>
        </w:rPr>
        <w:t xml:space="preserve">Содействие в приобретении </w:t>
      </w:r>
      <w:proofErr w:type="gramStart"/>
      <w:r>
        <w:rPr>
          <w:rFonts w:ascii="Times New Roman" w:eastAsia="PMingLiU" w:hAnsi="Times New Roman"/>
          <w:sz w:val="26"/>
          <w:szCs w:val="26"/>
        </w:rPr>
        <w:t>обучающимися</w:t>
      </w:r>
      <w:proofErr w:type="gramEnd"/>
      <w:r>
        <w:rPr>
          <w:rFonts w:ascii="Times New Roman" w:eastAsia="PMingLiU" w:hAnsi="Times New Roman"/>
          <w:sz w:val="26"/>
          <w:szCs w:val="26"/>
        </w:rPr>
        <w:t xml:space="preserve"> психологических знаний, умений и навыков, необходимых для реализации поставленных целей, применение их в жизни и в спорте;</w:t>
      </w:r>
    </w:p>
    <w:p w:rsidR="00212BD6" w:rsidRDefault="00212BD6" w:rsidP="00212BD6">
      <w:pPr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успешной адаптации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к условиям  и режиму учреждения, психологической и правовой готовности к будущей профессиональной деятельности;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rPr>
          <w:rFonts w:ascii="Times New Roman" w:eastAsia="PMingLiU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</w:t>
      </w:r>
      <w:proofErr w:type="spellStart"/>
      <w:r>
        <w:rPr>
          <w:rFonts w:ascii="Times New Roman" w:hAnsi="Times New Roman"/>
          <w:sz w:val="26"/>
          <w:szCs w:val="26"/>
        </w:rPr>
        <w:t>профориентационный</w:t>
      </w:r>
      <w:proofErr w:type="spellEnd"/>
      <w:r>
        <w:rPr>
          <w:rFonts w:ascii="Times New Roman" w:hAnsi="Times New Roman"/>
          <w:sz w:val="26"/>
          <w:szCs w:val="26"/>
        </w:rPr>
        <w:t xml:space="preserve"> работы с </w:t>
      </w:r>
      <w:proofErr w:type="gramStart"/>
      <w:r>
        <w:rPr>
          <w:rFonts w:ascii="Times New Roman" w:hAnsi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</w:rPr>
        <w:t xml:space="preserve"> учреждения;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rPr>
          <w:rFonts w:ascii="Times New Roman" w:eastAsia="PMingLiU" w:hAnsi="Times New Roman"/>
          <w:sz w:val="26"/>
          <w:szCs w:val="26"/>
        </w:rPr>
      </w:pPr>
      <w:r>
        <w:rPr>
          <w:rFonts w:ascii="Times New Roman" w:eastAsia="PMingLiU" w:hAnsi="Times New Roman"/>
          <w:sz w:val="26"/>
          <w:szCs w:val="26"/>
        </w:rPr>
        <w:t>Психологическое сопровождение высококвалифицированных спортсменов на соревнованиях.</w:t>
      </w:r>
    </w:p>
    <w:p w:rsidR="00212BD6" w:rsidRDefault="00212BD6" w:rsidP="00212B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Задачи: 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Психолого-педагогическое сопровождение учебно-воспитательного, тренировочного, соревновательного  процессов; 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Психолого-педагогический анализ социальной ситуации развития обучающихся первого года, выявление основных проблем и определение основных причин их возникновения, путей и средств их разрешения;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Профилактика и коррекция психоэмоционального состояния обучающихся в </w:t>
      </w:r>
      <w:proofErr w:type="spellStart"/>
      <w:r>
        <w:rPr>
          <w:rFonts w:ascii="Times New Roman" w:hAnsi="Times New Roman"/>
          <w:sz w:val="26"/>
          <w:szCs w:val="26"/>
        </w:rPr>
        <w:t>стрессогенных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соревновательных условиях. 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Одним из основных направлений  2013 года работы является психологическое сопровождение высококвалифицированных спортсменов  и обучающихся первого года в период социально-психологической адаптации к условиям обучения в колледже-интернате. Адаптация к режиму УТС – соревнование – обучение – вот первоначальная цель психологического сопровождения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первого года.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года психологи принимали участие в родительских собраниях, проводили консультирование обучающихся, тренеров, родителей, педагогов  по запросам. В сентябре - марте проводилась диагностика изучения социально-психологической адаптации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первого года. По результатам диагностики были проведены консультации с обучающимися, тренерами, родителями, учителями, им даны рекомендации по формированию позитивного отношения к учению и по работе с обучающимися, у которых выявлена тревожность высокого уровня.  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C</w:t>
      </w:r>
      <w:r>
        <w:rPr>
          <w:rFonts w:ascii="Times New Roman" w:hAnsi="Times New Roman"/>
          <w:bCs/>
          <w:sz w:val="26"/>
          <w:szCs w:val="26"/>
        </w:rPr>
        <w:t xml:space="preserve"> целью изучения психолого-педагогической готовности обучающихся 9,11 классов к итоговой аттестации было проведено психологическое </w:t>
      </w:r>
      <w:proofErr w:type="spellStart"/>
      <w:r>
        <w:rPr>
          <w:rFonts w:ascii="Times New Roman" w:hAnsi="Times New Roman"/>
          <w:bCs/>
          <w:sz w:val="26"/>
          <w:szCs w:val="26"/>
        </w:rPr>
        <w:t>профориентационное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исследование тест «Карта интересов», методика Г. </w:t>
      </w:r>
      <w:proofErr w:type="spellStart"/>
      <w:r>
        <w:rPr>
          <w:rFonts w:ascii="Times New Roman" w:hAnsi="Times New Roman"/>
          <w:bCs/>
          <w:sz w:val="26"/>
          <w:szCs w:val="26"/>
        </w:rPr>
        <w:t>Пряжниковой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«Перекресток»,  а так же </w:t>
      </w:r>
      <w:r>
        <w:rPr>
          <w:rFonts w:ascii="Times New Roman" w:hAnsi="Times New Roman"/>
          <w:sz w:val="26"/>
          <w:szCs w:val="26"/>
        </w:rPr>
        <w:t>определение уровня осведомленности учащихся о процедуре сдачи ЕГЭ.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Проведено углубленное обследование обучающихся на предмет изучения характерологических особенностей личности, мотивации спортивной деятельности</w:t>
      </w:r>
      <w:r>
        <w:rPr>
          <w:rFonts w:ascii="Times New Roman" w:hAnsi="Times New Roman"/>
          <w:bCs/>
          <w:caps/>
          <w:sz w:val="26"/>
          <w:szCs w:val="26"/>
        </w:rPr>
        <w:t xml:space="preserve">.  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учебного года проводилась коррекционно-развивающая и профилактическая работа по сопровождению высококвалифицированных спортсменов по индивидуальной программе.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период с октября по июнь была проведена развивающая работа с обучающимися отделения  хоккея (2000, 99, 98 г/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 ), тяжелой атлетики, бокса, волейбола направленная на сплочение коллектива и на формирование коммуникативных навыков. 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отделениями бокс, плавание, проводились  психопрофилактические  занятия с элементами тренинга, аутотренинга.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proofErr w:type="gramStart"/>
      <w:r>
        <w:rPr>
          <w:rFonts w:ascii="Times New Roman" w:hAnsi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</w:rPr>
        <w:t xml:space="preserve"> «группы особого внимания» также в период с сентября по декабрь проводилась групповая коррекционно-развивающая работа. 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года были подготовлены и проведены беседа  для воспитателей и родителей на темы:</w:t>
      </w:r>
    </w:p>
    <w:p w:rsidR="00212BD6" w:rsidRDefault="00212BD6" w:rsidP="0021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Просветительская работа с воспитателями и родителями:</w:t>
      </w:r>
    </w:p>
    <w:p w:rsidR="00212BD6" w:rsidRDefault="00212BD6" w:rsidP="0021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Практикум «Методы психодиагностики спортсменов в условиях колледжа и за его пределами»</w:t>
      </w:r>
    </w:p>
    <w:p w:rsidR="00212BD6" w:rsidRDefault="00212BD6" w:rsidP="0021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Профориентационная</w:t>
      </w:r>
      <w:proofErr w:type="spellEnd"/>
      <w:r>
        <w:rPr>
          <w:rFonts w:ascii="Times New Roman" w:hAnsi="Times New Roman"/>
          <w:sz w:val="26"/>
          <w:szCs w:val="26"/>
        </w:rPr>
        <w:t xml:space="preserve"> беседа «Твой выбор».</w:t>
      </w:r>
    </w:p>
    <w:p w:rsidR="00212BD6" w:rsidRDefault="00212BD6" w:rsidP="0021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Беседа «Как помочь подростку определиться в профессиональном выборе».</w:t>
      </w:r>
    </w:p>
    <w:p w:rsidR="00212BD6" w:rsidRDefault="00212BD6" w:rsidP="0021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Психологическая беседа с элементами диагностики «Ребенок внутри меня»</w:t>
      </w:r>
    </w:p>
    <w:p w:rsidR="00212BD6" w:rsidRDefault="00212BD6" w:rsidP="0021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Доклад по итогам диагностики уровня </w:t>
      </w:r>
      <w:proofErr w:type="spellStart"/>
      <w:r>
        <w:rPr>
          <w:rFonts w:ascii="Times New Roman" w:hAnsi="Times New Roman"/>
          <w:sz w:val="26"/>
          <w:szCs w:val="26"/>
        </w:rPr>
        <w:t>адаптированности</w:t>
      </w:r>
      <w:proofErr w:type="spellEnd"/>
    </w:p>
    <w:p w:rsidR="00212BD6" w:rsidRDefault="00212BD6" w:rsidP="00212B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Семинар - тренинг «Профилактика суицидального поведения подростков»</w:t>
      </w:r>
    </w:p>
    <w:p w:rsidR="00212BD6" w:rsidRDefault="00212BD6" w:rsidP="00212BD6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года оформлялся стенд и информационные памятки для обучающихся, воспитателей и учителей по следующим темам:     </w:t>
      </w:r>
    </w:p>
    <w:p w:rsidR="00212BD6" w:rsidRDefault="00212BD6" w:rsidP="00212BD6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-«Я - доказал!»</w:t>
      </w:r>
    </w:p>
    <w:p w:rsidR="00212BD6" w:rsidRDefault="00212BD6" w:rsidP="00212BD6">
      <w:pPr>
        <w:keepNext/>
        <w:spacing w:after="0" w:line="240" w:lineRule="auto"/>
        <w:ind w:firstLine="567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«Это интересно высококвалифицированному спортсмену»</w:t>
      </w:r>
    </w:p>
    <w:p w:rsidR="00212BD6" w:rsidRDefault="00212BD6" w:rsidP="00212BD6">
      <w:pPr>
        <w:keepNext/>
        <w:spacing w:after="0" w:line="240" w:lineRule="auto"/>
        <w:ind w:firstLine="567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«Спортивная психология для начинающих»</w:t>
      </w:r>
    </w:p>
    <w:p w:rsidR="00212BD6" w:rsidRDefault="00212BD6" w:rsidP="00212BD6">
      <w:pPr>
        <w:keepNext/>
        <w:spacing w:after="0" w:line="240" w:lineRule="auto"/>
        <w:ind w:firstLine="567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Оформление стенда по профориентации «Мой выбор»</w:t>
      </w:r>
    </w:p>
    <w:p w:rsidR="00212BD6" w:rsidRDefault="00212BD6" w:rsidP="00212BD6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«Как подготовится к сдаче экзамена» памятка для выпускников</w:t>
      </w:r>
    </w:p>
    <w:p w:rsidR="00212BD6" w:rsidRDefault="00212BD6" w:rsidP="00212BD6">
      <w:pPr>
        <w:keepNext/>
        <w:spacing w:after="0" w:line="240" w:lineRule="auto"/>
        <w:ind w:firstLine="567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«Как подготовиться  к сдаче экзамена» памятка для учащихся 9-х классов</w:t>
      </w:r>
    </w:p>
    <w:p w:rsidR="00212BD6" w:rsidRDefault="00212BD6" w:rsidP="00212BD6">
      <w:pPr>
        <w:keepNext/>
        <w:spacing w:after="0" w:line="240" w:lineRule="auto"/>
        <w:ind w:firstLine="567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«Как поддержать подростка в критической ситуации?» памятка для воспитателей</w:t>
      </w:r>
    </w:p>
    <w:p w:rsidR="00212BD6" w:rsidRDefault="00212BD6" w:rsidP="00212BD6">
      <w:pPr>
        <w:keepNext/>
        <w:spacing w:after="0" w:line="240" w:lineRule="auto"/>
        <w:ind w:firstLine="567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«Детский телефон доверия» памятка для педагогов и учащихся</w:t>
      </w:r>
    </w:p>
    <w:p w:rsidR="00212BD6" w:rsidRDefault="00212BD6" w:rsidP="00212BD6">
      <w:pPr>
        <w:keepNext/>
        <w:tabs>
          <w:tab w:val="left" w:pos="567"/>
        </w:tabs>
        <w:spacing w:after="0" w:line="240" w:lineRule="auto"/>
        <w:ind w:firstLine="567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Оформление стенгазеты «Детский телефон доверия», где были представлены интересные факты о деятельности службы Телефона доверия.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Выступление на педагогическом совете по результатам диагностики социально - психологической адаптации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первого года.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июне 2013 года пройдены курсы повышения квалификации в Омском Государственном Педагогическом Университете по теме «Особенности деятельности педагога - психолога в условиях ОУ олимпийского резерва»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ноябре 2013 года пройдены курсы повышения квалификации в Институте профессионального образования и исследования рынка труда по теме «Управление воспитательным процессом в учреждении профессионального образования  в условиях внедрения ФГОС»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Участие в круглом столе на уровне округа по теме «Создание единого воспитательного пространства и единых подходов к направлению воспитательной деятельности педагогов и студентов» с докладом «Особенности функционирования воспитательной системы </w:t>
      </w:r>
      <w:proofErr w:type="spellStart"/>
      <w:r>
        <w:rPr>
          <w:rFonts w:ascii="Times New Roman" w:hAnsi="Times New Roman"/>
          <w:sz w:val="26"/>
          <w:szCs w:val="26"/>
        </w:rPr>
        <w:t>ЮКИОРа</w:t>
      </w:r>
      <w:proofErr w:type="spellEnd"/>
      <w:r>
        <w:rPr>
          <w:rFonts w:ascii="Times New Roman" w:hAnsi="Times New Roman"/>
          <w:sz w:val="26"/>
          <w:szCs w:val="26"/>
        </w:rPr>
        <w:t xml:space="preserve"> (из опыта работы)».</w:t>
      </w:r>
    </w:p>
    <w:p w:rsidR="00212BD6" w:rsidRDefault="00212BD6" w:rsidP="00212B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деятельность психологов велась по трем основным направлениям: прикладная психодиагностика, </w:t>
      </w:r>
      <w:proofErr w:type="spellStart"/>
      <w:r>
        <w:rPr>
          <w:rFonts w:ascii="Times New Roman" w:hAnsi="Times New Roman"/>
          <w:sz w:val="26"/>
          <w:szCs w:val="26"/>
        </w:rPr>
        <w:t>психокоррекционная</w:t>
      </w:r>
      <w:proofErr w:type="spellEnd"/>
      <w:r>
        <w:rPr>
          <w:rFonts w:ascii="Times New Roman" w:hAnsi="Times New Roman"/>
          <w:sz w:val="26"/>
          <w:szCs w:val="26"/>
        </w:rPr>
        <w:t xml:space="preserve"> и развивающая работа с </w:t>
      </w:r>
      <w:proofErr w:type="gramStart"/>
      <w:r>
        <w:rPr>
          <w:rFonts w:ascii="Times New Roman" w:hAnsi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</w:rPr>
        <w:t>, консультирование и просвещение обучающихся, тренеров, родителей, педагогов.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/>
          <w:bCs/>
          <w:kern w:val="36"/>
          <w:sz w:val="26"/>
          <w:szCs w:val="26"/>
        </w:rPr>
        <w:lastRenderedPageBreak/>
        <w:t xml:space="preserve">На основании результатов диагностики, заключений и рекомендации по каждому отделению была спланирована коррекционно-развивающая работа в отделениях на предмет коррекции тревожности и развития уровня мотивационных ресурсов личности – спортсмена. 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/>
          <w:bCs/>
          <w:kern w:val="36"/>
          <w:sz w:val="26"/>
          <w:szCs w:val="26"/>
        </w:rPr>
        <w:t xml:space="preserve">У большинства опрошенных данные по ситуативной и личностной тревожности остаются в пределах показателей нормы. У </w:t>
      </w:r>
      <w:r>
        <w:rPr>
          <w:rFonts w:ascii="Times New Roman" w:hAnsi="Times New Roman"/>
          <w:b/>
          <w:bCs/>
          <w:kern w:val="36"/>
          <w:sz w:val="26"/>
          <w:szCs w:val="26"/>
        </w:rPr>
        <w:t>34,2 %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kern w:val="36"/>
          <w:sz w:val="26"/>
          <w:szCs w:val="26"/>
        </w:rPr>
        <w:t>опрошенных</w:t>
      </w:r>
      <w:proofErr w:type="gramEnd"/>
      <w:r>
        <w:rPr>
          <w:rFonts w:ascii="Times New Roman" w:hAnsi="Times New Roman"/>
          <w:bCs/>
          <w:kern w:val="36"/>
          <w:sz w:val="26"/>
          <w:szCs w:val="26"/>
        </w:rPr>
        <w:t xml:space="preserve"> понижен уровень ситуативной тревожности. Таким учащимся свойственно чувство комфорта и безопасности в окружающем мире, удовлетворенность настоящим положением.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 большинства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отмечается высокий показатель по шкалам Самочувствие </w:t>
      </w:r>
      <w:r>
        <w:rPr>
          <w:rFonts w:ascii="Times New Roman" w:hAnsi="Times New Roman"/>
          <w:b/>
          <w:sz w:val="26"/>
          <w:szCs w:val="26"/>
        </w:rPr>
        <w:t>(55,2%)</w:t>
      </w:r>
      <w:r>
        <w:rPr>
          <w:rFonts w:ascii="Times New Roman" w:hAnsi="Times New Roman"/>
          <w:sz w:val="26"/>
          <w:szCs w:val="26"/>
        </w:rPr>
        <w:t xml:space="preserve"> и Настроение </w:t>
      </w:r>
      <w:r>
        <w:rPr>
          <w:rFonts w:ascii="Times New Roman" w:hAnsi="Times New Roman"/>
          <w:b/>
          <w:sz w:val="26"/>
          <w:szCs w:val="26"/>
        </w:rPr>
        <w:t>(78,9 %).</w:t>
      </w:r>
      <w:r>
        <w:rPr>
          <w:rFonts w:ascii="Times New Roman" w:hAnsi="Times New Roman"/>
          <w:sz w:val="26"/>
          <w:szCs w:val="26"/>
        </w:rPr>
        <w:t xml:space="preserve"> Снижены показатели активности- </w:t>
      </w:r>
      <w:r>
        <w:rPr>
          <w:rFonts w:ascii="Times New Roman" w:hAnsi="Times New Roman"/>
          <w:b/>
          <w:sz w:val="26"/>
          <w:szCs w:val="26"/>
        </w:rPr>
        <w:t>44,7%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 </w:t>
      </w:r>
      <w:r>
        <w:rPr>
          <w:rFonts w:ascii="Times New Roman" w:hAnsi="Times New Roman"/>
          <w:b/>
          <w:sz w:val="26"/>
          <w:szCs w:val="26"/>
        </w:rPr>
        <w:t>60%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первого года обучения завышена самооценка.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Методика диагностики уровня школьной тревожности дает результаты повышенной тревожности по двум факторам: страх ситуации проверки знаний (</w:t>
      </w:r>
      <w:r>
        <w:rPr>
          <w:rFonts w:ascii="Times New Roman" w:hAnsi="Times New Roman"/>
          <w:b/>
          <w:sz w:val="26"/>
          <w:szCs w:val="26"/>
        </w:rPr>
        <w:t>23%</w:t>
      </w:r>
      <w:r>
        <w:rPr>
          <w:rFonts w:ascii="Times New Roman" w:hAnsi="Times New Roman"/>
          <w:sz w:val="26"/>
          <w:szCs w:val="26"/>
        </w:rPr>
        <w:t>) и проблемы и страхи в отношениях с учителями (</w:t>
      </w:r>
      <w:r>
        <w:rPr>
          <w:rFonts w:ascii="Times New Roman" w:hAnsi="Times New Roman"/>
          <w:b/>
          <w:sz w:val="26"/>
          <w:szCs w:val="26"/>
        </w:rPr>
        <w:t>30,7 %</w:t>
      </w:r>
      <w:r>
        <w:rPr>
          <w:rFonts w:ascii="Times New Roman" w:hAnsi="Times New Roman"/>
          <w:sz w:val="26"/>
          <w:szCs w:val="26"/>
        </w:rPr>
        <w:t>). Высокая тревожность выявляется по трем показателям: страх самовыражения (</w:t>
      </w:r>
      <w:r>
        <w:rPr>
          <w:rFonts w:ascii="Times New Roman" w:hAnsi="Times New Roman"/>
          <w:b/>
          <w:sz w:val="26"/>
          <w:szCs w:val="26"/>
        </w:rPr>
        <w:t>7,6%</w:t>
      </w:r>
      <w:r>
        <w:rPr>
          <w:rFonts w:ascii="Times New Roman" w:hAnsi="Times New Roman"/>
          <w:sz w:val="26"/>
          <w:szCs w:val="26"/>
        </w:rPr>
        <w:t>); страх ситуации проверки знаний (7,6 %); страх не соответствовать ожиданиям окружающих (</w:t>
      </w:r>
      <w:r>
        <w:rPr>
          <w:rFonts w:ascii="Times New Roman" w:hAnsi="Times New Roman"/>
          <w:b/>
          <w:sz w:val="26"/>
          <w:szCs w:val="26"/>
        </w:rPr>
        <w:t>7,6 %</w:t>
      </w:r>
      <w:r>
        <w:rPr>
          <w:rFonts w:ascii="Times New Roman" w:hAnsi="Times New Roman"/>
          <w:sz w:val="26"/>
          <w:szCs w:val="26"/>
        </w:rPr>
        <w:t>) и проблемы и страхи в отношениях с учителями (</w:t>
      </w:r>
      <w:r>
        <w:rPr>
          <w:rFonts w:ascii="Times New Roman" w:hAnsi="Times New Roman"/>
          <w:b/>
          <w:sz w:val="26"/>
          <w:szCs w:val="26"/>
        </w:rPr>
        <w:t>3,8%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proofErr w:type="gramStart"/>
      <w:r>
        <w:rPr>
          <w:rFonts w:ascii="Times New Roman" w:hAnsi="Times New Roman"/>
          <w:bCs/>
          <w:kern w:val="36"/>
          <w:sz w:val="26"/>
          <w:szCs w:val="26"/>
        </w:rPr>
        <w:t xml:space="preserve">По результатам тестирования «Оценка психической надежности» по компоненту  Мотивационная сфера определено </w:t>
      </w:r>
      <w:r>
        <w:rPr>
          <w:rFonts w:ascii="Times New Roman" w:hAnsi="Times New Roman"/>
          <w:b/>
          <w:bCs/>
          <w:kern w:val="36"/>
          <w:sz w:val="26"/>
          <w:szCs w:val="26"/>
        </w:rPr>
        <w:t>73,6 %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опрошенных с высоким уровнем; с низкий уровнем - эмоциональная соревновательная устойчивость (</w:t>
      </w:r>
      <w:r>
        <w:rPr>
          <w:rFonts w:ascii="Times New Roman" w:hAnsi="Times New Roman"/>
          <w:b/>
          <w:bCs/>
          <w:kern w:val="36"/>
          <w:sz w:val="26"/>
          <w:szCs w:val="26"/>
        </w:rPr>
        <w:t>81,5%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); низкий уровень </w:t>
      </w:r>
      <w:proofErr w:type="spellStart"/>
      <w:r>
        <w:rPr>
          <w:rFonts w:ascii="Times New Roman" w:hAnsi="Times New Roman"/>
          <w:bCs/>
          <w:kern w:val="36"/>
          <w:sz w:val="26"/>
          <w:szCs w:val="26"/>
        </w:rPr>
        <w:t>саморегуляции</w:t>
      </w:r>
      <w:proofErr w:type="spellEnd"/>
      <w:r>
        <w:rPr>
          <w:rFonts w:ascii="Times New Roman" w:hAnsi="Times New Roman"/>
          <w:bCs/>
          <w:kern w:val="36"/>
          <w:sz w:val="26"/>
          <w:szCs w:val="26"/>
        </w:rPr>
        <w:t xml:space="preserve"> (65,7%); низкий уровень стабильности и помехоустойчивости (</w:t>
      </w:r>
      <w:r>
        <w:rPr>
          <w:rFonts w:ascii="Times New Roman" w:hAnsi="Times New Roman"/>
          <w:b/>
          <w:bCs/>
          <w:kern w:val="36"/>
          <w:sz w:val="26"/>
          <w:szCs w:val="26"/>
        </w:rPr>
        <w:t>71%</w:t>
      </w:r>
      <w:r>
        <w:rPr>
          <w:rFonts w:ascii="Times New Roman" w:hAnsi="Times New Roman"/>
          <w:bCs/>
          <w:kern w:val="36"/>
          <w:sz w:val="26"/>
          <w:szCs w:val="26"/>
        </w:rPr>
        <w:t>); большинство опрошенных спортсменов имеют астенические реакции организма (42%).</w:t>
      </w:r>
      <w:proofErr w:type="gramEnd"/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/>
          <w:bCs/>
          <w:kern w:val="36"/>
          <w:sz w:val="26"/>
          <w:szCs w:val="26"/>
        </w:rPr>
        <w:t xml:space="preserve">В целом </w:t>
      </w:r>
      <w:proofErr w:type="spellStart"/>
      <w:r>
        <w:rPr>
          <w:rFonts w:ascii="Times New Roman" w:hAnsi="Times New Roman"/>
          <w:bCs/>
          <w:kern w:val="36"/>
          <w:sz w:val="26"/>
          <w:szCs w:val="26"/>
        </w:rPr>
        <w:t>адаптированность</w:t>
      </w:r>
      <w:proofErr w:type="spellEnd"/>
      <w:r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kern w:val="36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Cs/>
          <w:kern w:val="36"/>
          <w:sz w:val="26"/>
          <w:szCs w:val="26"/>
        </w:rPr>
        <w:t xml:space="preserve"> находится выше среднего уровня – </w:t>
      </w:r>
      <w:r>
        <w:rPr>
          <w:rFonts w:ascii="Times New Roman" w:hAnsi="Times New Roman"/>
          <w:b/>
          <w:bCs/>
          <w:kern w:val="36"/>
          <w:sz w:val="26"/>
          <w:szCs w:val="26"/>
        </w:rPr>
        <w:t>83,2%,</w:t>
      </w:r>
      <w:r>
        <w:rPr>
          <w:rFonts w:ascii="Times New Roman" w:hAnsi="Times New Roman"/>
          <w:bCs/>
          <w:kern w:val="36"/>
          <w:sz w:val="26"/>
          <w:szCs w:val="26"/>
        </w:rPr>
        <w:t xml:space="preserve"> что соответствует норме.  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/>
          <w:bCs/>
          <w:kern w:val="36"/>
          <w:sz w:val="26"/>
          <w:szCs w:val="26"/>
        </w:rPr>
        <w:t xml:space="preserve">Риск </w:t>
      </w:r>
      <w:proofErr w:type="spellStart"/>
      <w:r>
        <w:rPr>
          <w:rFonts w:ascii="Times New Roman" w:hAnsi="Times New Roman"/>
          <w:bCs/>
          <w:kern w:val="36"/>
          <w:sz w:val="26"/>
          <w:szCs w:val="26"/>
        </w:rPr>
        <w:t>дезадаптации</w:t>
      </w:r>
      <w:proofErr w:type="spellEnd"/>
      <w:r>
        <w:rPr>
          <w:rFonts w:ascii="Times New Roman" w:hAnsi="Times New Roman"/>
          <w:bCs/>
          <w:kern w:val="36"/>
          <w:sz w:val="26"/>
          <w:szCs w:val="26"/>
        </w:rPr>
        <w:t xml:space="preserve">  предположительно возможен у </w:t>
      </w: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16,8% </w:t>
      </w:r>
      <w:r>
        <w:rPr>
          <w:rFonts w:ascii="Times New Roman" w:hAnsi="Times New Roman"/>
          <w:bCs/>
          <w:kern w:val="36"/>
          <w:sz w:val="26"/>
          <w:szCs w:val="26"/>
        </w:rPr>
        <w:t>респондентов.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/>
          <w:bCs/>
          <w:kern w:val="36"/>
          <w:sz w:val="26"/>
          <w:szCs w:val="26"/>
        </w:rPr>
        <w:t xml:space="preserve">Групповая работа по адаптации ведется в 6 отделениях. Совместно с воспитателями и тренерами отделений планируется работа в индивидуальной форме, что способствует стремительному изменению текущих негативных эмоциональных состояний на </w:t>
      </w:r>
      <w:proofErr w:type="gramStart"/>
      <w:r>
        <w:rPr>
          <w:rFonts w:ascii="Times New Roman" w:hAnsi="Times New Roman"/>
          <w:bCs/>
          <w:kern w:val="36"/>
          <w:sz w:val="26"/>
          <w:szCs w:val="26"/>
        </w:rPr>
        <w:t>благоприятные</w:t>
      </w:r>
      <w:proofErr w:type="gramEnd"/>
      <w:r>
        <w:rPr>
          <w:rFonts w:ascii="Times New Roman" w:hAnsi="Times New Roman"/>
          <w:bCs/>
          <w:kern w:val="36"/>
          <w:sz w:val="26"/>
          <w:szCs w:val="26"/>
        </w:rPr>
        <w:t xml:space="preserve">. Снижение активности и настроения, а так же повышенной или чрезмерно заниженной тревоги зависит от начавшегося во многих отделениях предсоревновательного и соревновательного сезона. На данном этапе все запланированные мероприятия проводятся, включая индивидуальную работу с родителями, учителями, тренерско-преподавательским составом по вопросам адаптации и спортивного поведения. 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/>
          <w:bCs/>
          <w:kern w:val="36"/>
          <w:sz w:val="26"/>
          <w:szCs w:val="26"/>
        </w:rPr>
        <w:t xml:space="preserve">Рекомендации даны в заключениях по каждому отделению спортивной направленности. </w:t>
      </w:r>
    </w:p>
    <w:p w:rsidR="00212BD6" w:rsidRDefault="00212BD6" w:rsidP="00212BD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kern w:val="36"/>
          <w:sz w:val="26"/>
          <w:szCs w:val="26"/>
        </w:rPr>
      </w:pPr>
      <w:r>
        <w:rPr>
          <w:rFonts w:ascii="Times New Roman" w:hAnsi="Times New Roman"/>
          <w:bCs/>
          <w:kern w:val="36"/>
          <w:sz w:val="26"/>
          <w:szCs w:val="26"/>
        </w:rPr>
        <w:t xml:space="preserve">Все запланированные мероприятия осуществляются по годовому планированию и реализуются в полном объеме. </w:t>
      </w:r>
    </w:p>
    <w:p w:rsidR="00564CA2" w:rsidRDefault="00564CA2"/>
    <w:sectPr w:rsidR="0056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CC"/>
    <w:rsid w:val="00212BD6"/>
    <w:rsid w:val="00564CA2"/>
    <w:rsid w:val="00D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 Е.В.</dc:creator>
  <cp:keywords/>
  <dc:description/>
  <cp:lastModifiedBy>Огнев Е.В.</cp:lastModifiedBy>
  <cp:revision>2</cp:revision>
  <dcterms:created xsi:type="dcterms:W3CDTF">2014-11-11T05:44:00Z</dcterms:created>
  <dcterms:modified xsi:type="dcterms:W3CDTF">2014-11-11T05:45:00Z</dcterms:modified>
</cp:coreProperties>
</file>