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E7" w:rsidRDefault="00122AE7" w:rsidP="00122AE7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2AE7" w:rsidRPr="00122AE7" w:rsidRDefault="00122AE7" w:rsidP="00122AE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22AE7">
        <w:rPr>
          <w:rFonts w:ascii="Times New Roman" w:hAnsi="Times New Roman" w:cs="Times New Roman"/>
          <w:b/>
          <w:i/>
          <w:sz w:val="24"/>
          <w:szCs w:val="24"/>
        </w:rPr>
        <w:t>Вьюркова</w:t>
      </w:r>
      <w:proofErr w:type="spellEnd"/>
      <w:r w:rsidRPr="00122AE7">
        <w:rPr>
          <w:rFonts w:ascii="Times New Roman" w:hAnsi="Times New Roman" w:cs="Times New Roman"/>
          <w:b/>
          <w:i/>
          <w:sz w:val="24"/>
          <w:szCs w:val="24"/>
        </w:rPr>
        <w:t xml:space="preserve"> Валентина Васильевна, учитель русского языка и литературы.</w:t>
      </w:r>
    </w:p>
    <w:p w:rsidR="00122AE7" w:rsidRPr="00122AE7" w:rsidRDefault="00122AE7" w:rsidP="00122AE7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2AE7" w:rsidRPr="008B71C1" w:rsidRDefault="00122AE7" w:rsidP="00122AE7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C1">
        <w:rPr>
          <w:rFonts w:ascii="Times New Roman" w:hAnsi="Times New Roman" w:cs="Times New Roman"/>
          <w:b/>
          <w:sz w:val="24"/>
          <w:szCs w:val="24"/>
        </w:rPr>
        <w:t>Использование интеллект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1C1">
        <w:rPr>
          <w:rFonts w:ascii="Times New Roman" w:hAnsi="Times New Roman" w:cs="Times New Roman"/>
          <w:b/>
          <w:sz w:val="24"/>
          <w:szCs w:val="24"/>
        </w:rPr>
        <w:t xml:space="preserve">карт. </w:t>
      </w:r>
    </w:p>
    <w:p w:rsidR="00122AE7" w:rsidRPr="008B71C1" w:rsidRDefault="00122AE7" w:rsidP="00122AE7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Как обучающее средство ИКТ, я использую  презентации на основе метода интеллект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 xml:space="preserve">карт, в основу которого положены исследования английского психолога Тони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Бьюзена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и профессора Санкт-Петербургского университета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Бершадской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Елены Александровны. Изучив этот опыт работы, я увидела непревзойденные достоинства данного метода, его эффективность, универсальность, возможность  применения на любом уроке для учащихся любого уровня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B71C1">
        <w:rPr>
          <w:rFonts w:ascii="Times New Roman" w:hAnsi="Times New Roman" w:cs="Times New Roman"/>
          <w:sz w:val="24"/>
          <w:szCs w:val="24"/>
        </w:rPr>
        <w:t>. ( Приложение 1)</w:t>
      </w:r>
    </w:p>
    <w:p w:rsidR="00122AE7" w:rsidRPr="008B71C1" w:rsidRDefault="00122AE7" w:rsidP="00122AE7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В интернете  нашла методическое  пособие  по применению данного метода на уроках русского языка.</w:t>
      </w:r>
      <w:r w:rsidRPr="00AE2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 xml:space="preserve">Составила его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Татьяна Петровна, учитель русского языка и литературы. </w:t>
      </w:r>
      <w:r w:rsidRPr="008B71C1">
        <w:rPr>
          <w:rFonts w:ascii="Times New Roman" w:hAnsi="Times New Roman" w:cs="Times New Roman"/>
          <w:sz w:val="24"/>
          <w:szCs w:val="24"/>
        </w:rPr>
        <w:t>Такие презентации</w:t>
      </w:r>
      <w:r w:rsidRPr="008B71C1">
        <w:rPr>
          <w:rFonts w:ascii="Times New Roman" w:hAnsi="Times New Roman" w:cs="Times New Roman"/>
          <w:spacing w:val="-7"/>
          <w:sz w:val="24"/>
          <w:szCs w:val="24"/>
        </w:rPr>
        <w:t xml:space="preserve"> можно использовать на разных типах и формах урока: </w:t>
      </w:r>
    </w:p>
    <w:p w:rsidR="00122AE7" w:rsidRPr="00AE207F" w:rsidRDefault="00122AE7" w:rsidP="00122AE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pacing w:val="-7"/>
          <w:sz w:val="24"/>
          <w:szCs w:val="24"/>
        </w:rPr>
        <w:t>изучение нового материала;</w:t>
      </w:r>
    </w:p>
    <w:p w:rsidR="00122AE7" w:rsidRPr="00AE207F" w:rsidRDefault="00122AE7" w:rsidP="00122AE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pacing w:val="-7"/>
          <w:sz w:val="24"/>
          <w:szCs w:val="24"/>
        </w:rPr>
        <w:t>закрепление материала;</w:t>
      </w:r>
    </w:p>
    <w:p w:rsidR="00122AE7" w:rsidRPr="00AE207F" w:rsidRDefault="00122AE7" w:rsidP="00122AE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pacing w:val="-7"/>
          <w:sz w:val="24"/>
          <w:szCs w:val="24"/>
        </w:rPr>
        <w:t>обобщение материала</w:t>
      </w:r>
      <w:r w:rsidRPr="00AE207F">
        <w:rPr>
          <w:rFonts w:ascii="Times New Roman" w:hAnsi="Times New Roman" w:cs="Times New Roman"/>
          <w:b/>
          <w:spacing w:val="-7"/>
          <w:sz w:val="24"/>
          <w:szCs w:val="24"/>
        </w:rPr>
        <w:t>;</w:t>
      </w:r>
    </w:p>
    <w:p w:rsidR="00122AE7" w:rsidRPr="00AE207F" w:rsidRDefault="00122AE7" w:rsidP="00122AE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pacing w:val="-7"/>
          <w:sz w:val="24"/>
          <w:szCs w:val="24"/>
        </w:rPr>
        <w:t>подготовка проекта, презентации;</w:t>
      </w:r>
    </w:p>
    <w:p w:rsidR="00122AE7" w:rsidRPr="00AE207F" w:rsidRDefault="00122AE7" w:rsidP="00122AE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07F">
        <w:rPr>
          <w:rFonts w:ascii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pacing w:val="-7"/>
          <w:sz w:val="24"/>
          <w:szCs w:val="24"/>
        </w:rPr>
        <w:t>конспектирование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:rsidR="00122AE7" w:rsidRPr="00AE207F" w:rsidRDefault="00122AE7" w:rsidP="00122AE7">
      <w:pPr>
        <w:pStyle w:val="a3"/>
        <w:spacing w:before="0" w:beforeAutospacing="0" w:after="0" w:afterAutospacing="0" w:line="360" w:lineRule="auto"/>
        <w:jc w:val="both"/>
      </w:pPr>
      <w:r w:rsidRPr="00AE207F">
        <w:rPr>
          <w:b/>
        </w:rPr>
        <w:t>Презентации с интеллект -</w:t>
      </w:r>
      <w:r>
        <w:rPr>
          <w:b/>
        </w:rPr>
        <w:t xml:space="preserve"> </w:t>
      </w:r>
      <w:r w:rsidRPr="00AE207F">
        <w:rPr>
          <w:b/>
        </w:rPr>
        <w:t>картами дает возможность учителю: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207F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iCs/>
          <w:sz w:val="24"/>
          <w:szCs w:val="24"/>
        </w:rPr>
        <w:t>повышать мотивации, качество знаний, конкурентоспособность учащихся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22AE7" w:rsidRPr="00AE207F" w:rsidRDefault="00122AE7" w:rsidP="00122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iCs/>
          <w:sz w:val="24"/>
          <w:szCs w:val="24"/>
        </w:rPr>
        <w:t>развивать предметные и коммуникативные компетенции, творческие способности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AE2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AE7" w:rsidRPr="00AE207F" w:rsidRDefault="00122AE7" w:rsidP="00122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iCs/>
          <w:sz w:val="24"/>
          <w:szCs w:val="24"/>
        </w:rPr>
        <w:t>активизировать деятельность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 xml:space="preserve">выявлять  </w:t>
      </w:r>
      <w:r>
        <w:rPr>
          <w:rFonts w:ascii="Times New Roman" w:hAnsi="Times New Roman" w:cs="Times New Roman"/>
          <w:sz w:val="24"/>
          <w:szCs w:val="24"/>
        </w:rPr>
        <w:t>причины когнитивных затруднений;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корректировать знания 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AE7" w:rsidRPr="00AE207F" w:rsidRDefault="00122AE7" w:rsidP="00122AE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7F">
        <w:rPr>
          <w:rFonts w:ascii="Times New Roman" w:hAnsi="Times New Roman" w:cs="Times New Roman"/>
          <w:b/>
          <w:sz w:val="24"/>
          <w:szCs w:val="24"/>
        </w:rPr>
        <w:t>Эффективность данного метода заключается в том, что он:</w:t>
      </w:r>
    </w:p>
    <w:p w:rsidR="00122AE7" w:rsidRPr="00AE207F" w:rsidRDefault="00122AE7" w:rsidP="00122AE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отвечает реальным запросам обучающихся и соответствует возрастному уровню их развития;</w:t>
      </w:r>
    </w:p>
    <w:p w:rsidR="00122AE7" w:rsidRPr="00AE207F" w:rsidRDefault="00122AE7" w:rsidP="00122AE7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позволяет в интерактивном режиме вести работу по подготовке к ЕГЭ в системе, используя крупноблочный метод закрепления знаний, сэкономить время;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 xml:space="preserve">приобретённые знания 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207F">
        <w:rPr>
          <w:rFonts w:ascii="Times New Roman" w:hAnsi="Times New Roman" w:cs="Times New Roman"/>
          <w:sz w:val="24"/>
          <w:szCs w:val="24"/>
        </w:rPr>
        <w:t xml:space="preserve"> сохраняются в памяти  значительно дольше, а доля усвоенного материала значительно выше;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практический материал можно использовать как образец для создания собственных интеллект-карт и  как справочный, демонстрационный или раздаточный материал при обобщающем повторении,  организации индивидуальной и групповой работы  по подготовке к ЕГЭ;</w:t>
      </w:r>
      <w:proofErr w:type="gramEnd"/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 xml:space="preserve">электронный вариант пособия позволяет учителю использовать его как мультимедийное приложение и тиражировать материалы.  </w:t>
      </w:r>
    </w:p>
    <w:p w:rsidR="00122AE7" w:rsidRPr="00F958B4" w:rsidRDefault="00122AE7" w:rsidP="00122A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Опыт работы показал, что использование метода интеллект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Pr="00AE207F">
        <w:rPr>
          <w:rFonts w:ascii="Times New Roman" w:hAnsi="Times New Roman" w:cs="Times New Roman"/>
          <w:sz w:val="24"/>
          <w:szCs w:val="24"/>
        </w:rPr>
        <w:t>рт в пр</w:t>
      </w:r>
      <w:proofErr w:type="gramEnd"/>
      <w:r w:rsidRPr="00AE207F">
        <w:rPr>
          <w:rFonts w:ascii="Times New Roman" w:hAnsi="Times New Roman" w:cs="Times New Roman"/>
          <w:sz w:val="24"/>
          <w:szCs w:val="24"/>
        </w:rPr>
        <w:t xml:space="preserve">оцессе подготовки к ЕГЭ по русскому </w:t>
      </w:r>
      <w:r w:rsidRPr="00F958B4">
        <w:rPr>
          <w:rFonts w:ascii="Times New Roman" w:hAnsi="Times New Roman" w:cs="Times New Roman"/>
          <w:sz w:val="24"/>
          <w:szCs w:val="24"/>
        </w:rPr>
        <w:t>языку даёт учащимся огромные возможности в процессе обучения: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адаптироваться к условиям ЕГЭ;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задействовать оба полушария головного мозга;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повышать работоспособность;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AE207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E207F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осуществлять контроль собственной интеллектуальной деятельности;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улучшать все виды памяти;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 xml:space="preserve">развивать мышление, интеллект, речь, </w:t>
      </w:r>
      <w:r w:rsidRPr="00AE207F">
        <w:rPr>
          <w:rFonts w:ascii="Times New Roman" w:hAnsi="Times New Roman" w:cs="Times New Roman"/>
          <w:spacing w:val="-5"/>
          <w:sz w:val="24"/>
          <w:szCs w:val="24"/>
        </w:rPr>
        <w:t>познавательную активность;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-формировать  орфографические и пунктуационные навыки;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обогащать словарный запас;</w:t>
      </w:r>
    </w:p>
    <w:p w:rsidR="00122AE7" w:rsidRPr="00AE207F" w:rsidRDefault="00122AE7" w:rsidP="00122A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7F">
        <w:rPr>
          <w:rFonts w:ascii="Times New Roman" w:hAnsi="Times New Roman" w:cs="Times New Roman"/>
          <w:sz w:val="24"/>
          <w:szCs w:val="24"/>
        </w:rPr>
        <w:t>повышать результативность (средний балл на ЕГЭ по русскому языку моих учащихся составил 65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AE20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AE7" w:rsidRDefault="00122AE7" w:rsidP="00122AE7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07F">
        <w:rPr>
          <w:rFonts w:ascii="Times New Roman" w:hAnsi="Times New Roman" w:cs="Times New Roman"/>
          <w:sz w:val="24"/>
          <w:szCs w:val="24"/>
        </w:rPr>
        <w:t xml:space="preserve">Составлять эти карты можно используя поисковую систему Интернет, программу </w:t>
      </w:r>
      <w:proofErr w:type="spellStart"/>
      <w:r w:rsidRPr="00F958B4">
        <w:rPr>
          <w:rFonts w:ascii="Times New Roman" w:hAnsi="Times New Roman" w:cs="Times New Roman"/>
          <w:sz w:val="24"/>
          <w:szCs w:val="24"/>
          <w:lang w:val="en-US"/>
        </w:rPr>
        <w:t>ConceptDraw</w:t>
      </w:r>
      <w:proofErr w:type="spellEnd"/>
      <w:r w:rsidRPr="00F958B4">
        <w:rPr>
          <w:rFonts w:ascii="Times New Roman" w:hAnsi="Times New Roman" w:cs="Times New Roman"/>
          <w:sz w:val="24"/>
          <w:szCs w:val="24"/>
        </w:rPr>
        <w:t xml:space="preserve"> </w:t>
      </w:r>
      <w:r w:rsidRPr="00F958B4">
        <w:rPr>
          <w:rFonts w:ascii="Times New Roman" w:hAnsi="Times New Roman" w:cs="Times New Roman"/>
          <w:sz w:val="24"/>
          <w:szCs w:val="24"/>
          <w:lang w:val="en-US"/>
        </w:rPr>
        <w:t>MINDMAP</w:t>
      </w:r>
      <w:r w:rsidRPr="00F958B4">
        <w:rPr>
          <w:rFonts w:ascii="Times New Roman" w:hAnsi="Times New Roman" w:cs="Times New Roman"/>
          <w:sz w:val="24"/>
          <w:szCs w:val="24"/>
        </w:rPr>
        <w:t>, но</w:t>
      </w:r>
      <w:r w:rsidRPr="00AE207F">
        <w:rPr>
          <w:rFonts w:ascii="Times New Roman" w:hAnsi="Times New Roman" w:cs="Times New Roman"/>
          <w:sz w:val="24"/>
          <w:szCs w:val="24"/>
        </w:rPr>
        <w:t xml:space="preserve"> я предпочитаю, чтобы ученики работали вручную.</w:t>
      </w:r>
    </w:p>
    <w:p w:rsidR="000A58B4" w:rsidRDefault="000A58B4" w:rsidP="00122AE7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32659"/>
            <wp:effectExtent l="0" t="0" r="3175" b="0"/>
            <wp:docPr id="4" name="Рисунок 4" descr="E:\вьюркова1\список ссыллок\3.3+\DSC_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ьюркова1\список ссыллок\3.3+\DSC_0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58B4" w:rsidRPr="00AE207F" w:rsidRDefault="000A58B4" w:rsidP="00122AE7">
      <w:pPr>
        <w:shd w:val="clear" w:color="auto" w:fill="FFFFFF"/>
        <w:spacing w:after="0" w:line="36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32659"/>
            <wp:effectExtent l="0" t="0" r="3175" b="0"/>
            <wp:docPr id="3" name="Рисунок 3" descr="E:\вьюркова1\список ссыллок\3.3+\DSC_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ьюркова1\список ссыллок\3.3+\DSC_0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E7" w:rsidRDefault="000A58B4">
      <w:r>
        <w:rPr>
          <w:noProof/>
          <w:lang w:eastAsia="ru-RU"/>
        </w:rPr>
        <w:drawing>
          <wp:inline distT="0" distB="0" distL="0" distR="0">
            <wp:extent cx="5940425" cy="3932659"/>
            <wp:effectExtent l="0" t="0" r="3175" b="0"/>
            <wp:docPr id="2" name="Рисунок 2" descr="E:\вьюркова1\список ссыллок\3.3+\DSC_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ьюркова1\список ссыллок\3.3+\DSC_05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E7" w:rsidRDefault="00122AE7"/>
    <w:p w:rsidR="00122AE7" w:rsidRDefault="000A58B4">
      <w:r>
        <w:rPr>
          <w:noProof/>
          <w:lang w:eastAsia="ru-RU"/>
        </w:rPr>
        <w:lastRenderedPageBreak/>
        <w:drawing>
          <wp:inline distT="0" distB="0" distL="0" distR="0">
            <wp:extent cx="5940425" cy="3932659"/>
            <wp:effectExtent l="0" t="0" r="3175" b="0"/>
            <wp:docPr id="1" name="Рисунок 1" descr="E:\вьюркова1\список ссыллок\3.3+\DSC_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ьюркова1\список ссыллок\3.3+\DSC_05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C3"/>
    <w:rsid w:val="000A58B4"/>
    <w:rsid w:val="00122AE7"/>
    <w:rsid w:val="007635C3"/>
    <w:rsid w:val="00B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2018-10-08T17:26:00Z</dcterms:created>
  <dcterms:modified xsi:type="dcterms:W3CDTF">2018-10-08T17:32:00Z</dcterms:modified>
</cp:coreProperties>
</file>